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48" w:rsidRDefault="006F3248" w:rsidP="00F83C95">
      <w:pPr>
        <w:jc w:val="center"/>
        <w:rPr>
          <w:rFonts w:eastAsiaTheme="minorHAnsi"/>
          <w:b/>
          <w:sz w:val="28"/>
          <w:szCs w:val="28"/>
          <w:lang w:eastAsia="en-US"/>
        </w:rPr>
      </w:pPr>
      <w:r w:rsidRPr="006F3248">
        <w:rPr>
          <w:rFonts w:eastAsiaTheme="minorHAnsi"/>
          <w:b/>
          <w:noProof/>
          <w:sz w:val="28"/>
          <w:szCs w:val="28"/>
        </w:rPr>
        <w:drawing>
          <wp:inline distT="0" distB="0" distL="0" distR="0">
            <wp:extent cx="6120130" cy="8400178"/>
            <wp:effectExtent l="0" t="0" r="0" b="0"/>
            <wp:docPr id="1" name="Рисунок 1" descr="C:\Users\Королева\Desktop\титульники\Рабочая программа английский язык 10 классы,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олева\Desktop\титульники\Рабочая программа английский язык 10 классы,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400178"/>
                    </a:xfrm>
                    <a:prstGeom prst="rect">
                      <a:avLst/>
                    </a:prstGeom>
                    <a:noFill/>
                    <a:ln>
                      <a:noFill/>
                    </a:ln>
                  </pic:spPr>
                </pic:pic>
              </a:graphicData>
            </a:graphic>
          </wp:inline>
        </w:drawing>
      </w:r>
    </w:p>
    <w:p w:rsidR="006F3248" w:rsidRDefault="006F3248" w:rsidP="00F83C95">
      <w:pPr>
        <w:jc w:val="center"/>
        <w:rPr>
          <w:rFonts w:eastAsiaTheme="minorHAnsi"/>
          <w:b/>
          <w:sz w:val="28"/>
          <w:szCs w:val="28"/>
          <w:lang w:eastAsia="en-US"/>
        </w:rPr>
      </w:pPr>
    </w:p>
    <w:p w:rsidR="006F3248" w:rsidRDefault="006F3248" w:rsidP="00F83C95">
      <w:pPr>
        <w:jc w:val="center"/>
        <w:rPr>
          <w:rFonts w:eastAsiaTheme="minorHAnsi"/>
          <w:b/>
          <w:sz w:val="28"/>
          <w:szCs w:val="28"/>
          <w:lang w:eastAsia="en-US"/>
        </w:rPr>
      </w:pPr>
    </w:p>
    <w:p w:rsidR="006F3248" w:rsidRDefault="006F3248" w:rsidP="00F83C95">
      <w:pPr>
        <w:jc w:val="center"/>
        <w:rPr>
          <w:rFonts w:eastAsiaTheme="minorHAnsi"/>
          <w:b/>
          <w:sz w:val="28"/>
          <w:szCs w:val="28"/>
          <w:lang w:eastAsia="en-US"/>
        </w:rPr>
      </w:pPr>
    </w:p>
    <w:p w:rsidR="006F3248" w:rsidRDefault="006F3248" w:rsidP="00F83C95">
      <w:pPr>
        <w:jc w:val="center"/>
        <w:rPr>
          <w:rFonts w:eastAsiaTheme="minorHAnsi"/>
          <w:b/>
          <w:sz w:val="28"/>
          <w:szCs w:val="28"/>
          <w:lang w:eastAsia="en-US"/>
        </w:rPr>
      </w:pPr>
    </w:p>
    <w:p w:rsidR="007D7A75" w:rsidRDefault="007D7A75" w:rsidP="00F83C95">
      <w:pPr>
        <w:jc w:val="center"/>
        <w:rPr>
          <w:rFonts w:eastAsiaTheme="minorHAnsi"/>
          <w:b/>
          <w:sz w:val="28"/>
          <w:szCs w:val="28"/>
          <w:lang w:eastAsia="en-US"/>
        </w:rPr>
      </w:pPr>
      <w:bookmarkStart w:id="0" w:name="_GoBack"/>
      <w:bookmarkEnd w:id="0"/>
      <w:r w:rsidRPr="007D7A75">
        <w:rPr>
          <w:rFonts w:eastAsiaTheme="minorHAnsi"/>
          <w:b/>
          <w:sz w:val="28"/>
          <w:szCs w:val="28"/>
          <w:lang w:eastAsia="en-US"/>
        </w:rPr>
        <w:lastRenderedPageBreak/>
        <w:t>Пояснительная записка</w:t>
      </w:r>
    </w:p>
    <w:p w:rsidR="00F83C95" w:rsidRPr="007D7A75" w:rsidRDefault="00F83C95" w:rsidP="00F83C95">
      <w:pPr>
        <w:jc w:val="center"/>
        <w:rPr>
          <w:rFonts w:eastAsiaTheme="minorHAnsi"/>
          <w:b/>
          <w:sz w:val="28"/>
          <w:szCs w:val="28"/>
          <w:lang w:eastAsia="en-US"/>
        </w:rPr>
      </w:pPr>
    </w:p>
    <w:p w:rsidR="00F83C95" w:rsidRPr="00583D05" w:rsidRDefault="007D7A75" w:rsidP="00F83C95">
      <w:pPr>
        <w:jc w:val="both"/>
        <w:rPr>
          <w:rFonts w:ascii="Arial" w:hAnsi="Arial" w:cs="Arial"/>
          <w:sz w:val="26"/>
          <w:szCs w:val="26"/>
        </w:rPr>
      </w:pPr>
      <w:r w:rsidRPr="007D7A75">
        <w:rPr>
          <w:rFonts w:eastAsiaTheme="minorHAnsi"/>
          <w:sz w:val="28"/>
          <w:szCs w:val="28"/>
          <w:lang w:eastAsia="en-US"/>
        </w:rPr>
        <w:t xml:space="preserve">Данная рабочая программа по предмету </w:t>
      </w:r>
      <w:r w:rsidR="00583216">
        <w:rPr>
          <w:rFonts w:eastAsiaTheme="minorHAnsi"/>
          <w:sz w:val="28"/>
          <w:szCs w:val="28"/>
          <w:lang w:eastAsia="en-US"/>
        </w:rPr>
        <w:t xml:space="preserve">«Английский язык» для учащихся </w:t>
      </w:r>
      <w:r w:rsidRPr="007D7A75">
        <w:rPr>
          <w:rFonts w:eastAsiaTheme="minorHAnsi"/>
          <w:sz w:val="28"/>
          <w:szCs w:val="28"/>
          <w:lang w:eastAsia="en-US"/>
        </w:rPr>
        <w:t xml:space="preserve">10-х классов предназначена для реализации требований федерального компонента среднего общего образования и составлена на основе примерной программы </w:t>
      </w:r>
      <w:r w:rsidR="00F83C95" w:rsidRPr="00F83C95">
        <w:rPr>
          <w:rFonts w:eastAsiaTheme="minorHAnsi"/>
          <w:sz w:val="28"/>
          <w:szCs w:val="28"/>
          <w:lang w:eastAsia="en-US"/>
        </w:rPr>
        <w:t>О.В.Афанасьевой,</w:t>
      </w:r>
      <w:r w:rsidR="00F83C95">
        <w:rPr>
          <w:rFonts w:ascii="Arial" w:hAnsi="Arial" w:cs="Arial"/>
          <w:sz w:val="26"/>
          <w:szCs w:val="26"/>
        </w:rPr>
        <w:t xml:space="preserve"> </w:t>
      </w:r>
      <w:r w:rsidR="00F83C95" w:rsidRPr="00F83C95">
        <w:rPr>
          <w:rFonts w:eastAsiaTheme="minorHAnsi"/>
          <w:sz w:val="28"/>
          <w:szCs w:val="28"/>
          <w:lang w:eastAsia="en-US"/>
        </w:rPr>
        <w:t>И.В.Михеевой Английский язык (II-XI класс). Школа с углубленным изучением иностранных языков. /Программы общеобразовательных учреждений. – М.: «Просвещение, 2011.</w:t>
      </w:r>
    </w:p>
    <w:p w:rsidR="007D7A75" w:rsidRPr="007D7A75" w:rsidRDefault="007D7A75" w:rsidP="007D7A75">
      <w:pPr>
        <w:ind w:firstLine="851"/>
        <w:jc w:val="both"/>
        <w:rPr>
          <w:rFonts w:eastAsiaTheme="minorHAnsi"/>
          <w:sz w:val="28"/>
          <w:szCs w:val="28"/>
          <w:lang w:eastAsia="en-US"/>
        </w:rPr>
      </w:pPr>
      <w:r w:rsidRPr="007D7A75">
        <w:rPr>
          <w:rFonts w:eastAsiaTheme="minorHAnsi"/>
          <w:sz w:val="28"/>
          <w:szCs w:val="28"/>
          <w:lang w:eastAsia="en-US"/>
        </w:rPr>
        <w:t>Рабочая программа рассчитана на достижение следующих целей:</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xml:space="preserve">- </w:t>
      </w:r>
      <w:r w:rsidRPr="007D7A75">
        <w:rPr>
          <w:rFonts w:eastAsiaTheme="minorHAnsi"/>
          <w:i/>
          <w:sz w:val="28"/>
          <w:szCs w:val="28"/>
          <w:lang w:eastAsia="en-US"/>
        </w:rPr>
        <w:t>речевая компетенция</w:t>
      </w:r>
      <w:r w:rsidRPr="007D7A75">
        <w:rPr>
          <w:rFonts w:eastAsiaTheme="minorHAnsi"/>
          <w:sz w:val="28"/>
          <w:szCs w:val="28"/>
          <w:lang w:eastAsia="en-US"/>
        </w:rPr>
        <w:t xml:space="preserve"> – развиваются сформированные на базе основной школы коммуникативные умения в говорении, аудировании, чтении, письме с тем, чтобы школьники достигли общеевропейского порогового уровня обученности (В1);</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xml:space="preserve">- </w:t>
      </w:r>
      <w:r w:rsidRPr="007D7A75">
        <w:rPr>
          <w:rFonts w:eastAsiaTheme="minorHAnsi"/>
          <w:i/>
          <w:sz w:val="28"/>
          <w:szCs w:val="28"/>
          <w:lang w:eastAsia="en-US"/>
        </w:rPr>
        <w:t>языковая компетенция</w:t>
      </w:r>
      <w:r w:rsidRPr="007D7A75">
        <w:rPr>
          <w:rFonts w:eastAsiaTheme="minorHAnsi"/>
          <w:sz w:val="28"/>
          <w:szCs w:val="28"/>
          <w:lang w:eastAsia="en-US"/>
        </w:rPr>
        <w:t xml:space="preserve"> – систематизируются раннее усвоенные и накапливаются новые языковые средства, обеспечивающие возможность общаться на темы, предусмотренные стандартом и примерной программой по английскому языку для данного этапа обучения;</w:t>
      </w:r>
    </w:p>
    <w:p w:rsidR="007D7A75" w:rsidRPr="007D7A75" w:rsidRDefault="007D7A75" w:rsidP="00A513A3">
      <w:pPr>
        <w:ind w:firstLine="709"/>
        <w:jc w:val="both"/>
        <w:rPr>
          <w:rFonts w:eastAsiaTheme="minorHAnsi"/>
          <w:sz w:val="28"/>
          <w:szCs w:val="28"/>
          <w:lang w:eastAsia="en-US"/>
        </w:rPr>
      </w:pPr>
      <w:r w:rsidRPr="007D7A75">
        <w:rPr>
          <w:rFonts w:eastAsiaTheme="minorHAnsi"/>
          <w:sz w:val="28"/>
          <w:szCs w:val="28"/>
          <w:lang w:eastAsia="en-US"/>
        </w:rPr>
        <w:t xml:space="preserve">- </w:t>
      </w:r>
      <w:r w:rsidRPr="007D7A75">
        <w:rPr>
          <w:rFonts w:eastAsiaTheme="minorHAnsi"/>
          <w:i/>
          <w:sz w:val="28"/>
          <w:szCs w:val="28"/>
          <w:lang w:eastAsia="en-US"/>
        </w:rPr>
        <w:t>социокультурная компетенция</w:t>
      </w:r>
      <w:r w:rsidRPr="007D7A75">
        <w:rPr>
          <w:rFonts w:eastAsiaTheme="minorHAnsi"/>
          <w:sz w:val="28"/>
          <w:szCs w:val="28"/>
          <w:lang w:eastAsia="en-US"/>
        </w:rPr>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15-17 лет, соответствующих их психологическим особенностям;</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xml:space="preserve">- </w:t>
      </w:r>
      <w:r w:rsidRPr="007D7A75">
        <w:rPr>
          <w:rFonts w:eastAsiaTheme="minorHAnsi"/>
          <w:i/>
          <w:sz w:val="28"/>
          <w:szCs w:val="28"/>
          <w:lang w:eastAsia="en-US"/>
        </w:rPr>
        <w:t>компенсаторная компетенция</w:t>
      </w:r>
      <w:r w:rsidRPr="007D7A75">
        <w:rPr>
          <w:rFonts w:eastAsiaTheme="minorHAnsi"/>
          <w:sz w:val="28"/>
          <w:szCs w:val="28"/>
          <w:lang w:eastAsia="en-US"/>
        </w:rPr>
        <w:t xml:space="preserve"> – развиваются умения в процессе обучения выходить из затруднительного положения, вызванного нехваткой языковых средств за счет перифраза, использования синонимов, дефиниций, а также таких невербальных средств, как жесты, мимика;</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xml:space="preserve">- </w:t>
      </w:r>
      <w:r w:rsidRPr="007D7A75">
        <w:rPr>
          <w:rFonts w:eastAsiaTheme="minorHAnsi"/>
          <w:i/>
          <w:sz w:val="28"/>
          <w:szCs w:val="28"/>
          <w:lang w:eastAsia="en-US"/>
        </w:rPr>
        <w:t>учебно-познавательная компетенция –</w:t>
      </w:r>
      <w:r w:rsidRPr="007D7A75">
        <w:rPr>
          <w:rFonts w:eastAsiaTheme="minorHAnsi"/>
          <w:sz w:val="28"/>
          <w:szCs w:val="28"/>
          <w:lang w:eastAsia="en-US"/>
        </w:rPr>
        <w:t xml:space="preserve"> развивается желание и умение школьников самостоятельно изучать английский язык  доступными им способами (например, в процессе поиска и обработки информации на английском языке при выполнении проектов, с помощью интернета и т. п.);  использовать специальные учебные умения (умение пользоваться словарем и справочниками, умение интерпретировать информацию устного и письменного текста и др.); пользоваться современными информационными технологиями, опираясь на владение английским языком.</w:t>
      </w:r>
    </w:p>
    <w:p w:rsidR="007D7A75" w:rsidRPr="007D7A75" w:rsidRDefault="007D7A75" w:rsidP="007D7A75">
      <w:pPr>
        <w:ind w:firstLine="851"/>
        <w:jc w:val="both"/>
        <w:rPr>
          <w:rFonts w:eastAsiaTheme="minorHAnsi"/>
          <w:sz w:val="28"/>
          <w:szCs w:val="28"/>
          <w:lang w:eastAsia="en-US"/>
        </w:rPr>
      </w:pPr>
      <w:r w:rsidRPr="007D7A75">
        <w:rPr>
          <w:rFonts w:eastAsiaTheme="minorHAnsi"/>
          <w:sz w:val="28"/>
          <w:szCs w:val="28"/>
          <w:lang w:eastAsia="en-US"/>
        </w:rPr>
        <w:t xml:space="preserve">Реализация данной программы осуществляется с помощью УМК English – X для школ с углубленным изучением английского языка, лицеев и гимназий, авторы О.В. Афанасьева и И.В. Михеева. На изучение предмета отведено 170 часов по 5 уроков в неделю. </w:t>
      </w:r>
    </w:p>
    <w:p w:rsidR="007D7A75" w:rsidRPr="007D7A75" w:rsidRDefault="007D7A75" w:rsidP="007D7A75">
      <w:pPr>
        <w:ind w:firstLine="851"/>
        <w:jc w:val="both"/>
        <w:rPr>
          <w:rFonts w:eastAsiaTheme="minorHAnsi"/>
          <w:sz w:val="28"/>
          <w:szCs w:val="28"/>
          <w:lang w:eastAsia="en-US"/>
        </w:rPr>
      </w:pPr>
      <w:r w:rsidRPr="007D7A75">
        <w:rPr>
          <w:rFonts w:eastAsiaTheme="minorHAnsi"/>
          <w:sz w:val="28"/>
          <w:szCs w:val="28"/>
          <w:lang w:eastAsia="en-US"/>
        </w:rPr>
        <w:t>Содержание программы связано с такими предметами, как религоведение, экология. Обучение английскому языку на данном этапе предполагает достаточно тесную связь с другими дисциплинами школьного курса и даже их интеграцию. Программа рассчитана на то, что учащиеся имеют достаточно полную информацию о родной стране (её географии, истории, культуре), знакомы с политическим устройством нашего государства. Предполагается также, что они в достаточной степени информированы о положении дел в основных ан</w:t>
      </w:r>
      <w:r w:rsidRPr="007D7A75">
        <w:rPr>
          <w:rFonts w:eastAsiaTheme="minorHAnsi"/>
          <w:sz w:val="28"/>
          <w:szCs w:val="28"/>
          <w:lang w:eastAsia="en-US"/>
        </w:rPr>
        <w:lastRenderedPageBreak/>
        <w:t>глоязычных странах, что им не чужды знания об общечеловеческих ценностях, что они в большей или меньшей степени знакомы с миром искусств, миром спорта и т.д.</w:t>
      </w:r>
    </w:p>
    <w:p w:rsidR="007D7A75" w:rsidRPr="007D7A75" w:rsidRDefault="007D7A75" w:rsidP="007D7A75">
      <w:pPr>
        <w:ind w:firstLine="851"/>
        <w:jc w:val="both"/>
        <w:rPr>
          <w:rFonts w:eastAsiaTheme="minorHAnsi"/>
          <w:sz w:val="28"/>
          <w:szCs w:val="28"/>
          <w:lang w:eastAsia="en-US"/>
        </w:rPr>
      </w:pPr>
      <w:r w:rsidRPr="007D7A75">
        <w:rPr>
          <w:rFonts w:eastAsiaTheme="minorHAnsi"/>
          <w:sz w:val="28"/>
          <w:szCs w:val="28"/>
          <w:lang w:eastAsia="en-US"/>
        </w:rPr>
        <w:t>В результате изучения учебного предмета «Английский язык» учащийся должен</w:t>
      </w:r>
    </w:p>
    <w:p w:rsidR="007D7A75" w:rsidRPr="007D7A75" w:rsidRDefault="007D7A75" w:rsidP="007D7A75">
      <w:pPr>
        <w:shd w:val="clear" w:color="auto" w:fill="FFFFFF"/>
        <w:jc w:val="both"/>
        <w:rPr>
          <w:color w:val="000000"/>
          <w:sz w:val="28"/>
          <w:szCs w:val="28"/>
        </w:rPr>
      </w:pPr>
      <w:r w:rsidRPr="007D7A75">
        <w:rPr>
          <w:b/>
          <w:sz w:val="28"/>
          <w:szCs w:val="28"/>
        </w:rPr>
        <w:t>знать/понимать:</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значение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страноведческую информацию из аутентичных источников, обогащающую социальный опыт школьников: сведения о странах изучаемого языка, их науке, культуре, исторических и современных реалиях, общественных деятелях, языковые средства и правила речевого и неречевого поведения в соответствии со сферой общения и социальным статусом партнера;</w:t>
      </w:r>
    </w:p>
    <w:p w:rsidR="007D7A75" w:rsidRPr="007D7A75" w:rsidRDefault="007D7A75" w:rsidP="007D7A75">
      <w:pPr>
        <w:shd w:val="clear" w:color="auto" w:fill="FFFFFF"/>
        <w:jc w:val="both"/>
        <w:rPr>
          <w:b/>
          <w:sz w:val="28"/>
          <w:szCs w:val="28"/>
        </w:rPr>
      </w:pPr>
      <w:r w:rsidRPr="007D7A75">
        <w:rPr>
          <w:b/>
          <w:sz w:val="28"/>
          <w:szCs w:val="28"/>
        </w:rPr>
        <w:t>уметь:</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xml:space="preserve">- </w:t>
      </w:r>
      <w:r w:rsidRPr="007D7A75">
        <w:rPr>
          <w:rFonts w:eastAsiaTheme="minorHAnsi"/>
          <w:i/>
          <w:sz w:val="28"/>
          <w:szCs w:val="28"/>
          <w:lang w:eastAsia="en-US"/>
        </w:rPr>
        <w:t>в области говорения</w:t>
      </w:r>
      <w:r w:rsidRPr="007D7A75">
        <w:rPr>
          <w:rFonts w:eastAsiaTheme="minorHAnsi"/>
          <w:sz w:val="28"/>
          <w:szCs w:val="28"/>
          <w:lang w:eastAsia="en-US"/>
        </w:rPr>
        <w:t>:</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-вести диалог, используя оценочные суждения, в ситуациях официального и неофициального общения (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рассказывать о своем окружении, рассуждать в рамках изученной тематики и проблематики; представлять социокультурный портрет своей стран и стран изучаемого языка;</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xml:space="preserve">- </w:t>
      </w:r>
      <w:r w:rsidRPr="007D7A75">
        <w:rPr>
          <w:rFonts w:eastAsiaTheme="minorHAnsi"/>
          <w:i/>
          <w:sz w:val="28"/>
          <w:szCs w:val="28"/>
          <w:lang w:eastAsia="en-US"/>
        </w:rPr>
        <w:t>в области аудирования</w:t>
      </w:r>
      <w:r w:rsidRPr="007D7A75">
        <w:rPr>
          <w:rFonts w:eastAsiaTheme="minorHAnsi"/>
          <w:sz w:val="28"/>
          <w:szCs w:val="28"/>
          <w:lang w:eastAsia="en-US"/>
        </w:rPr>
        <w:t>:</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относительно полно и точно понимать высказывания собеседника в распространенных стандартных ситуациях общения, понимать основное содержание и извлекать необходимую информацию из различных аудиотекстов: прагматических (объявления, прогноз погоды), публицистических (интервью, репортаж), соответствующих тематике данной ступени обучения;</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xml:space="preserve">- </w:t>
      </w:r>
      <w:r w:rsidRPr="007D7A75">
        <w:rPr>
          <w:rFonts w:eastAsiaTheme="minorHAnsi"/>
          <w:i/>
          <w:sz w:val="28"/>
          <w:szCs w:val="28"/>
          <w:lang w:eastAsia="en-US"/>
        </w:rPr>
        <w:t>в области чтения</w:t>
      </w:r>
      <w:r w:rsidRPr="007D7A75">
        <w:rPr>
          <w:rFonts w:eastAsiaTheme="minorHAnsi"/>
          <w:sz w:val="28"/>
          <w:szCs w:val="28"/>
          <w:lang w:eastAsia="en-US"/>
        </w:rPr>
        <w:t>:</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читать аутентичные тексты различных стилей и жанров: публицистические, художественные, научно-популярные, прагматические – используя основные виды чтения (ознакомительное, изучающее, поисковое/ просмотровое) в зависимости от коммуникативной задачи;</w:t>
      </w:r>
    </w:p>
    <w:p w:rsidR="007D7A75" w:rsidRPr="007D7A75" w:rsidRDefault="007D7A75" w:rsidP="007D7A75">
      <w:pPr>
        <w:ind w:firstLine="709"/>
        <w:jc w:val="both"/>
        <w:rPr>
          <w:rFonts w:eastAsiaTheme="minorHAnsi"/>
          <w:i/>
          <w:sz w:val="28"/>
          <w:szCs w:val="28"/>
          <w:lang w:eastAsia="en-US"/>
        </w:rPr>
      </w:pPr>
      <w:r w:rsidRPr="007D7A75">
        <w:rPr>
          <w:rFonts w:eastAsiaTheme="minorHAnsi"/>
          <w:i/>
          <w:sz w:val="28"/>
          <w:szCs w:val="28"/>
          <w:lang w:eastAsia="en-US"/>
        </w:rPr>
        <w:t>- в письменной речи:</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-писать личное письмо, заполнять анкету, письменно излагать сведения о себе в форме, принятой в странах изучаемого языка, делать выписки из текста на английском языке.</w:t>
      </w:r>
    </w:p>
    <w:p w:rsidR="007D7A75" w:rsidRPr="007D7A75" w:rsidRDefault="007D7A75" w:rsidP="007D7A75">
      <w:pPr>
        <w:shd w:val="clear" w:color="auto" w:fill="FFFFFF"/>
        <w:jc w:val="both"/>
        <w:rPr>
          <w:b/>
          <w:sz w:val="28"/>
          <w:szCs w:val="28"/>
        </w:rPr>
      </w:pPr>
      <w:r w:rsidRPr="007D7A75">
        <w:rPr>
          <w:b/>
          <w:sz w:val="28"/>
          <w:szCs w:val="28"/>
        </w:rPr>
        <w:lastRenderedPageBreak/>
        <w:t xml:space="preserve">использовать приобретенные знания и умения в практической деятельности и повседневной жизни для: </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xml:space="preserve">- успешного взаимодействия в различных ситуациях общения, в том числе профильно-ориентированных; соблюдения этикетных норм межкультурного общения; </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xml:space="preserve">- расширения возможностей использования новых информационных технологий в профессионально-ориентированных целях; </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xml:space="preserve">- расширения возможностей трудоустройства и продолжения образования; </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xml:space="preserve">- участия в профильно-ориентированных Интернет-форумах, межкультурных проектах, конкурсах, олимпиадах; </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xml:space="preserve">- обогащения своего мировосприятия, осознания места и роли родного и </w:t>
      </w:r>
    </w:p>
    <w:p w:rsidR="007D7A75" w:rsidRPr="007D7A75" w:rsidRDefault="007D7A75" w:rsidP="007D7A75">
      <w:pPr>
        <w:jc w:val="both"/>
        <w:rPr>
          <w:rFonts w:eastAsiaTheme="minorHAnsi"/>
          <w:color w:val="000000"/>
          <w:sz w:val="28"/>
          <w:szCs w:val="28"/>
          <w:lang w:eastAsia="en-US"/>
        </w:rPr>
      </w:pPr>
      <w:r w:rsidRPr="007D7A75">
        <w:rPr>
          <w:rFonts w:eastAsiaTheme="minorHAnsi"/>
          <w:sz w:val="28"/>
          <w:szCs w:val="28"/>
          <w:lang w:eastAsia="en-US"/>
        </w:rPr>
        <w:t>иностранного языков в сокровищнице мировой культуры.</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Основной формой организации учебной деятельности является урок в ходе которого учитель использует разнообразные методы для достижения поставленных им дидактических задач, определяемых требованиями учебной программы. Каждый урок тесно связан с предыдущим, является составной частью системы уроков по какой-либо учебной теме или по предмету в целом. Урок в малых группах по иностранному языку носит индивидуально-групповой характер. Типы уроков определяются особенностями главных задач, разнообразием содержательно-методической инструментовки и вариативностью способов организации обучения. Наряду с традиционными типами урок может иметь проектную форму, форму дискуссии, межпредметный интегрированный урок, урок-взаимообучение.</w:t>
      </w:r>
    </w:p>
    <w:p w:rsidR="007D7A75" w:rsidRPr="007D7A75" w:rsidRDefault="007D7A75" w:rsidP="007D7A75">
      <w:pPr>
        <w:ind w:firstLine="709"/>
        <w:rPr>
          <w:rFonts w:eastAsiaTheme="minorHAnsi"/>
          <w:sz w:val="28"/>
          <w:szCs w:val="28"/>
          <w:lang w:eastAsia="en-US"/>
        </w:rPr>
      </w:pPr>
      <w:r w:rsidRPr="007D7A75">
        <w:rPr>
          <w:rFonts w:eastAsiaTheme="minorHAnsi"/>
          <w:sz w:val="28"/>
          <w:szCs w:val="28"/>
          <w:lang w:eastAsia="en-US"/>
        </w:rPr>
        <w:t>На современном уроке могут быть использованы следующие методы обучения:</w:t>
      </w:r>
      <w:r w:rsidRPr="007D7A75">
        <w:rPr>
          <w:rFonts w:eastAsiaTheme="minorHAnsi"/>
          <w:b/>
          <w:color w:val="000000"/>
          <w:sz w:val="28"/>
          <w:szCs w:val="28"/>
          <w:lang w:eastAsia="en-US"/>
        </w:rPr>
        <w:t> </w:t>
      </w:r>
      <w:r w:rsidRPr="007D7A75">
        <w:rPr>
          <w:rFonts w:eastAsiaTheme="minorHAnsi"/>
          <w:b/>
          <w:sz w:val="28"/>
          <w:szCs w:val="28"/>
          <w:lang w:eastAsia="en-US"/>
        </w:rPr>
        <w:br/>
      </w:r>
      <w:r w:rsidRPr="007D7A75">
        <w:rPr>
          <w:rFonts w:eastAsiaTheme="minorHAnsi"/>
          <w:sz w:val="28"/>
          <w:szCs w:val="28"/>
          <w:lang w:eastAsia="en-US"/>
        </w:rPr>
        <w:t>- объяснительно-иллюстративный</w:t>
      </w:r>
      <w:r w:rsidRPr="007D7A75">
        <w:rPr>
          <w:rFonts w:eastAsiaTheme="minorHAnsi"/>
          <w:sz w:val="28"/>
          <w:szCs w:val="28"/>
          <w:lang w:eastAsia="en-US"/>
        </w:rPr>
        <w:br/>
        <w:t>- метод проблемного изложения</w:t>
      </w:r>
      <w:r w:rsidRPr="007D7A75">
        <w:rPr>
          <w:rFonts w:eastAsiaTheme="minorHAnsi"/>
          <w:sz w:val="28"/>
          <w:szCs w:val="28"/>
          <w:lang w:eastAsia="en-US"/>
        </w:rPr>
        <w:br/>
        <w:t>- частично-поисковый метод</w:t>
      </w:r>
      <w:r w:rsidRPr="007D7A75">
        <w:rPr>
          <w:rFonts w:eastAsiaTheme="minorHAnsi"/>
          <w:sz w:val="28"/>
          <w:szCs w:val="28"/>
          <w:lang w:eastAsia="en-US"/>
        </w:rPr>
        <w:br/>
        <w:t>- метод использования мультимедиа и интернет-ресурсов</w:t>
      </w:r>
      <w:r w:rsidRPr="007D7A75">
        <w:rPr>
          <w:rFonts w:eastAsiaTheme="minorHAnsi"/>
          <w:sz w:val="28"/>
          <w:szCs w:val="28"/>
          <w:lang w:eastAsia="en-US"/>
        </w:rPr>
        <w:br/>
        <w:t>- коммуникативный метод</w:t>
      </w:r>
      <w:r w:rsidRPr="007D7A75">
        <w:rPr>
          <w:rFonts w:eastAsiaTheme="minorHAnsi"/>
          <w:sz w:val="28"/>
          <w:szCs w:val="28"/>
          <w:lang w:eastAsia="en-US"/>
        </w:rPr>
        <w:br/>
        <w:t>- метод проектов</w:t>
      </w:r>
    </w:p>
    <w:p w:rsidR="007D7A75" w:rsidRPr="007D7A75" w:rsidRDefault="007D7A75" w:rsidP="007D7A75">
      <w:pPr>
        <w:jc w:val="both"/>
        <w:rPr>
          <w:rFonts w:eastAsiaTheme="minorHAnsi"/>
          <w:b/>
          <w:sz w:val="28"/>
          <w:szCs w:val="28"/>
          <w:lang w:eastAsia="en-US"/>
        </w:rPr>
      </w:pPr>
      <w:r w:rsidRPr="007D7A75">
        <w:rPr>
          <w:rFonts w:eastAsiaTheme="minorHAnsi"/>
          <w:sz w:val="28"/>
          <w:szCs w:val="28"/>
          <w:lang w:eastAsia="en-US"/>
        </w:rPr>
        <w:t>При организации учебного процесса используются следующие виды самостоятельной  работы учащихся:</w:t>
      </w:r>
    </w:p>
    <w:p w:rsidR="007D7A75" w:rsidRPr="007D7A75" w:rsidRDefault="007D7A75" w:rsidP="007D7A75">
      <w:pPr>
        <w:numPr>
          <w:ilvl w:val="0"/>
          <w:numId w:val="21"/>
        </w:numPr>
        <w:spacing w:after="200"/>
        <w:contextualSpacing/>
        <w:jc w:val="both"/>
        <w:rPr>
          <w:sz w:val="28"/>
          <w:szCs w:val="28"/>
        </w:rPr>
      </w:pPr>
      <w:r w:rsidRPr="007D7A75">
        <w:rPr>
          <w:i/>
          <w:iCs/>
          <w:sz w:val="28"/>
          <w:szCs w:val="28"/>
        </w:rPr>
        <w:t xml:space="preserve">работа с книгой: </w:t>
      </w:r>
      <w:r w:rsidRPr="007D7A75">
        <w:rPr>
          <w:sz w:val="28"/>
          <w:szCs w:val="28"/>
        </w:rPr>
        <w:t>работа с текстом и графическим материалом учебника: пересказ текста; составление плана прочитанного текста; поиск ответа на заранее поставленные к тексту вопросы. Работа со справочной литературой;</w:t>
      </w:r>
    </w:p>
    <w:p w:rsidR="007D7A75" w:rsidRPr="007D7A75" w:rsidRDefault="007D7A75" w:rsidP="007D7A75">
      <w:pPr>
        <w:numPr>
          <w:ilvl w:val="0"/>
          <w:numId w:val="21"/>
        </w:numPr>
        <w:spacing w:after="200"/>
        <w:contextualSpacing/>
        <w:jc w:val="both"/>
        <w:rPr>
          <w:sz w:val="28"/>
          <w:szCs w:val="28"/>
        </w:rPr>
      </w:pPr>
      <w:r w:rsidRPr="007D7A75">
        <w:rPr>
          <w:i/>
          <w:iCs/>
          <w:sz w:val="28"/>
          <w:szCs w:val="28"/>
        </w:rPr>
        <w:t xml:space="preserve">упражнения: </w:t>
      </w:r>
      <w:r w:rsidRPr="007D7A75">
        <w:rPr>
          <w:sz w:val="28"/>
          <w:szCs w:val="28"/>
        </w:rPr>
        <w:t>тренировочные, воспроизводящие упражнения по образцу; реконструктивные упражнения; составление различных задач и вопросов и их решение; рецензирование ответов других учеников, оценка их деятельности на уроке; различные упражнения, направленные на выработку практических умений и навыков;</w:t>
      </w:r>
    </w:p>
    <w:p w:rsidR="007D7A75" w:rsidRPr="007D7A75" w:rsidRDefault="007D7A75" w:rsidP="007D7A75">
      <w:pPr>
        <w:numPr>
          <w:ilvl w:val="0"/>
          <w:numId w:val="21"/>
        </w:numPr>
        <w:spacing w:after="200"/>
        <w:contextualSpacing/>
        <w:jc w:val="both"/>
        <w:rPr>
          <w:sz w:val="28"/>
          <w:szCs w:val="28"/>
        </w:rPr>
      </w:pPr>
      <w:r w:rsidRPr="007D7A75">
        <w:rPr>
          <w:i/>
          <w:iCs/>
          <w:sz w:val="28"/>
          <w:szCs w:val="28"/>
        </w:rPr>
        <w:lastRenderedPageBreak/>
        <w:t>проверочные самостоятельные работы, контрольные работы, диктанты;</w:t>
      </w:r>
    </w:p>
    <w:p w:rsidR="007D7A75" w:rsidRPr="007D7A75" w:rsidRDefault="007D7A75" w:rsidP="007D7A75">
      <w:pPr>
        <w:numPr>
          <w:ilvl w:val="0"/>
          <w:numId w:val="21"/>
        </w:numPr>
        <w:spacing w:after="200"/>
        <w:contextualSpacing/>
        <w:jc w:val="both"/>
        <w:rPr>
          <w:sz w:val="28"/>
          <w:szCs w:val="28"/>
        </w:rPr>
      </w:pPr>
      <w:r w:rsidRPr="007D7A75">
        <w:rPr>
          <w:sz w:val="28"/>
          <w:szCs w:val="28"/>
        </w:rPr>
        <w:t xml:space="preserve">составление  </w:t>
      </w:r>
      <w:r w:rsidRPr="007D7A75">
        <w:rPr>
          <w:i/>
          <w:sz w:val="28"/>
          <w:szCs w:val="28"/>
        </w:rPr>
        <w:t>презентаций</w:t>
      </w:r>
    </w:p>
    <w:p w:rsidR="007D7A75" w:rsidRPr="007D7A75" w:rsidRDefault="007D7A75" w:rsidP="007D7A75">
      <w:pPr>
        <w:numPr>
          <w:ilvl w:val="0"/>
          <w:numId w:val="21"/>
        </w:numPr>
        <w:spacing w:after="200"/>
        <w:contextualSpacing/>
        <w:jc w:val="both"/>
        <w:rPr>
          <w:sz w:val="28"/>
          <w:szCs w:val="28"/>
        </w:rPr>
      </w:pPr>
      <w:r w:rsidRPr="007D7A75">
        <w:rPr>
          <w:sz w:val="28"/>
          <w:szCs w:val="28"/>
        </w:rPr>
        <w:t>выполнение</w:t>
      </w:r>
      <w:r w:rsidRPr="007D7A75">
        <w:rPr>
          <w:i/>
          <w:iCs/>
          <w:sz w:val="28"/>
          <w:szCs w:val="28"/>
        </w:rPr>
        <w:t xml:space="preserve"> групповых заданий </w:t>
      </w:r>
      <w:r w:rsidRPr="007D7A75">
        <w:rPr>
          <w:iCs/>
          <w:sz w:val="28"/>
          <w:szCs w:val="28"/>
        </w:rPr>
        <w:t>по инсценировке диалогов.</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xml:space="preserve">Данная рабочая программа предполагает использование следующих видов контроля: текущий, промежуточный, итоговый.  </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xml:space="preserve">Текущий контроль проводится на каждом занятии. Объектами контроля могут быть как виды речевой деятельности, так и лексические и грамматические навыки школьников. </w:t>
      </w:r>
    </w:p>
    <w:p w:rsidR="007D7A75" w:rsidRPr="007D7A75" w:rsidRDefault="007D7A75" w:rsidP="007D7A75">
      <w:pPr>
        <w:ind w:firstLine="851"/>
        <w:jc w:val="both"/>
        <w:rPr>
          <w:rFonts w:eastAsiaTheme="minorHAnsi"/>
          <w:sz w:val="28"/>
          <w:szCs w:val="28"/>
          <w:lang w:eastAsia="en-US"/>
        </w:rPr>
      </w:pPr>
      <w:r w:rsidRPr="007D7A75">
        <w:rPr>
          <w:rFonts w:eastAsiaTheme="minorHAnsi"/>
          <w:sz w:val="28"/>
          <w:szCs w:val="28"/>
          <w:lang w:eastAsia="en-US"/>
        </w:rPr>
        <w:t xml:space="preserve">Промежуточный контроль проводится в конце цепочки уроков, четверти и ориентирован на те же объекты. Он может носить тестовый характер. </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Итоговый контроль осуществляется школой в конце каждого учебного года. Проверке подвергаются умения во всех видах речевой деятельности  (исключая задание на выбор лексических единиц и сочинение).</w:t>
      </w:r>
    </w:p>
    <w:p w:rsidR="007D7A75" w:rsidRPr="007D7A75" w:rsidRDefault="007D7A75" w:rsidP="007D7A75">
      <w:pPr>
        <w:ind w:firstLine="709"/>
        <w:jc w:val="both"/>
        <w:rPr>
          <w:rFonts w:eastAsiaTheme="minorHAnsi"/>
          <w:sz w:val="28"/>
          <w:szCs w:val="28"/>
          <w:lang w:eastAsia="en-US"/>
        </w:rPr>
      </w:pPr>
      <w:r w:rsidRPr="007D7A75">
        <w:rPr>
          <w:rFonts w:eastAsiaTheme="minorHAnsi"/>
          <w:sz w:val="28"/>
          <w:szCs w:val="28"/>
          <w:lang w:eastAsia="en-US"/>
        </w:rPr>
        <w:t xml:space="preserve">Формы контроля: устный опрос, контрольный работа по видам речевой деятельности, тестирование, практикумы, проверка домашнего задания, контрольные срезы, словарные диктанты, тесты, контрольные работы.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 Контроль на данном этапе осуществляется различными способами: аудированием, грамматическими тестами, зачётами по устным темам. По материалам четверти могут быть подготовлены проекты,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 </w:t>
      </w:r>
    </w:p>
    <w:p w:rsidR="007D7A75" w:rsidRPr="007D7A75" w:rsidRDefault="007D7A75" w:rsidP="007D7A75">
      <w:pPr>
        <w:pStyle w:val="HTML"/>
        <w:jc w:val="both"/>
        <w:textAlignment w:val="top"/>
        <w:rPr>
          <w:rFonts w:ascii="Times New Roman" w:hAnsi="Times New Roman" w:cs="Times New Roman"/>
          <w:b/>
          <w:sz w:val="28"/>
          <w:szCs w:val="28"/>
        </w:rPr>
      </w:pPr>
    </w:p>
    <w:p w:rsidR="00CE1E18" w:rsidRDefault="00CE1E18" w:rsidP="007D7A75">
      <w:pPr>
        <w:pStyle w:val="HTML"/>
        <w:jc w:val="both"/>
        <w:textAlignment w:val="top"/>
        <w:rPr>
          <w:rFonts w:ascii="Times New Roman" w:hAnsi="Times New Roman" w:cs="Times New Roman"/>
          <w:b/>
          <w:sz w:val="28"/>
          <w:szCs w:val="28"/>
        </w:rPr>
      </w:pPr>
    </w:p>
    <w:p w:rsidR="00CE1E18" w:rsidRDefault="00CE1E18" w:rsidP="007D7A75">
      <w:pPr>
        <w:pStyle w:val="HTML"/>
        <w:jc w:val="both"/>
        <w:textAlignment w:val="top"/>
        <w:rPr>
          <w:rFonts w:ascii="Times New Roman" w:hAnsi="Times New Roman" w:cs="Times New Roman"/>
          <w:b/>
          <w:sz w:val="28"/>
          <w:szCs w:val="28"/>
        </w:rPr>
      </w:pPr>
    </w:p>
    <w:p w:rsidR="00CE1E18" w:rsidRDefault="00CE1E18" w:rsidP="007D7A75">
      <w:pPr>
        <w:pStyle w:val="HTML"/>
        <w:jc w:val="both"/>
        <w:textAlignment w:val="top"/>
        <w:rPr>
          <w:rFonts w:ascii="Times New Roman" w:hAnsi="Times New Roman" w:cs="Times New Roman"/>
          <w:b/>
          <w:sz w:val="28"/>
          <w:szCs w:val="28"/>
        </w:rPr>
      </w:pPr>
    </w:p>
    <w:p w:rsidR="00CE1E18" w:rsidRDefault="00CE1E18" w:rsidP="007D7A75">
      <w:pPr>
        <w:pStyle w:val="HTML"/>
        <w:jc w:val="both"/>
        <w:textAlignment w:val="top"/>
        <w:rPr>
          <w:rFonts w:ascii="Times New Roman" w:hAnsi="Times New Roman" w:cs="Times New Roman"/>
          <w:b/>
          <w:sz w:val="28"/>
          <w:szCs w:val="28"/>
        </w:rPr>
      </w:pPr>
    </w:p>
    <w:p w:rsidR="00CE1E18" w:rsidRDefault="00CE1E18" w:rsidP="007D7A75">
      <w:pPr>
        <w:pStyle w:val="HTML"/>
        <w:jc w:val="both"/>
        <w:textAlignment w:val="top"/>
        <w:rPr>
          <w:rFonts w:ascii="Times New Roman" w:hAnsi="Times New Roman" w:cs="Times New Roman"/>
          <w:b/>
          <w:sz w:val="28"/>
          <w:szCs w:val="28"/>
        </w:rPr>
      </w:pPr>
    </w:p>
    <w:p w:rsidR="00CE1E18" w:rsidRDefault="00CE1E18" w:rsidP="007D7A75">
      <w:pPr>
        <w:pStyle w:val="HTML"/>
        <w:jc w:val="both"/>
        <w:textAlignment w:val="top"/>
        <w:rPr>
          <w:rFonts w:ascii="Times New Roman" w:hAnsi="Times New Roman" w:cs="Times New Roman"/>
          <w:b/>
          <w:sz w:val="28"/>
          <w:szCs w:val="28"/>
        </w:rPr>
      </w:pPr>
    </w:p>
    <w:p w:rsidR="00CE1E18" w:rsidRDefault="00CE1E18" w:rsidP="007D7A75">
      <w:pPr>
        <w:pStyle w:val="HTML"/>
        <w:jc w:val="both"/>
        <w:textAlignment w:val="top"/>
        <w:rPr>
          <w:rFonts w:ascii="Times New Roman" w:hAnsi="Times New Roman" w:cs="Times New Roman"/>
          <w:b/>
          <w:sz w:val="28"/>
          <w:szCs w:val="28"/>
        </w:rPr>
      </w:pPr>
    </w:p>
    <w:p w:rsidR="00CE1E18" w:rsidRDefault="00CE1E18" w:rsidP="007D7A75">
      <w:pPr>
        <w:pStyle w:val="HTML"/>
        <w:jc w:val="both"/>
        <w:textAlignment w:val="top"/>
        <w:rPr>
          <w:rFonts w:ascii="Times New Roman" w:hAnsi="Times New Roman" w:cs="Times New Roman"/>
          <w:b/>
          <w:sz w:val="28"/>
          <w:szCs w:val="28"/>
        </w:rPr>
      </w:pPr>
    </w:p>
    <w:p w:rsidR="00CE1E18" w:rsidRDefault="00CE1E18" w:rsidP="007D7A75">
      <w:pPr>
        <w:pStyle w:val="HTML"/>
        <w:jc w:val="both"/>
        <w:textAlignment w:val="top"/>
        <w:rPr>
          <w:rFonts w:ascii="Times New Roman" w:hAnsi="Times New Roman" w:cs="Times New Roman"/>
          <w:b/>
          <w:sz w:val="28"/>
          <w:szCs w:val="28"/>
        </w:rPr>
      </w:pPr>
    </w:p>
    <w:p w:rsidR="00CE1E18" w:rsidRDefault="00CE1E18" w:rsidP="007D7A75">
      <w:pPr>
        <w:pStyle w:val="HTML"/>
        <w:jc w:val="both"/>
        <w:textAlignment w:val="top"/>
        <w:rPr>
          <w:rFonts w:ascii="Times New Roman" w:hAnsi="Times New Roman" w:cs="Times New Roman"/>
          <w:b/>
          <w:sz w:val="28"/>
          <w:szCs w:val="28"/>
        </w:rPr>
      </w:pPr>
    </w:p>
    <w:p w:rsidR="00CE1E18" w:rsidRDefault="00CE1E18" w:rsidP="007D7A75">
      <w:pPr>
        <w:pStyle w:val="HTML"/>
        <w:jc w:val="both"/>
        <w:textAlignment w:val="top"/>
        <w:rPr>
          <w:rFonts w:ascii="Times New Roman" w:hAnsi="Times New Roman" w:cs="Times New Roman"/>
          <w:b/>
          <w:sz w:val="28"/>
          <w:szCs w:val="28"/>
        </w:rPr>
      </w:pPr>
    </w:p>
    <w:p w:rsidR="00CE1E18" w:rsidRDefault="00CE1E18" w:rsidP="007D7A75">
      <w:pPr>
        <w:pStyle w:val="HTML"/>
        <w:jc w:val="both"/>
        <w:textAlignment w:val="top"/>
        <w:rPr>
          <w:rFonts w:ascii="Times New Roman" w:hAnsi="Times New Roman" w:cs="Times New Roman"/>
          <w:b/>
          <w:sz w:val="28"/>
          <w:szCs w:val="28"/>
        </w:rPr>
      </w:pPr>
    </w:p>
    <w:p w:rsidR="00CE1E18" w:rsidRDefault="00CE1E18" w:rsidP="007D7A75">
      <w:pPr>
        <w:pStyle w:val="HTML"/>
        <w:jc w:val="both"/>
        <w:textAlignment w:val="top"/>
        <w:rPr>
          <w:rFonts w:ascii="Times New Roman" w:hAnsi="Times New Roman" w:cs="Times New Roman"/>
          <w:b/>
          <w:sz w:val="28"/>
          <w:szCs w:val="28"/>
        </w:rPr>
      </w:pPr>
    </w:p>
    <w:p w:rsidR="001E0522" w:rsidRDefault="001E0522" w:rsidP="001E0522">
      <w:pPr>
        <w:pStyle w:val="HTML"/>
        <w:textAlignment w:val="top"/>
        <w:rPr>
          <w:rFonts w:ascii="Times New Roman" w:hAnsi="Times New Roman" w:cs="Times New Roman"/>
          <w:b/>
          <w:sz w:val="28"/>
          <w:szCs w:val="28"/>
        </w:rPr>
      </w:pPr>
    </w:p>
    <w:p w:rsidR="00F83C95" w:rsidRDefault="00F83C95">
      <w:pPr>
        <w:rPr>
          <w:rFonts w:eastAsia="MS Mincho" w:cs="Courier New"/>
          <w:b/>
          <w:bCs/>
          <w:iCs/>
          <w:sz w:val="28"/>
          <w:szCs w:val="28"/>
          <w:lang w:eastAsia="ja-JP"/>
        </w:rPr>
      </w:pPr>
      <w:r>
        <w:rPr>
          <w:b/>
          <w:bCs/>
          <w:iCs/>
          <w:sz w:val="28"/>
          <w:szCs w:val="28"/>
        </w:rPr>
        <w:br w:type="page"/>
      </w:r>
    </w:p>
    <w:p w:rsidR="00CE1E18" w:rsidRDefault="00CE1E18" w:rsidP="001E0522">
      <w:pPr>
        <w:pStyle w:val="HTML"/>
        <w:jc w:val="center"/>
        <w:textAlignment w:val="top"/>
        <w:rPr>
          <w:rFonts w:ascii="Times New Roman" w:hAnsi="Times New Roman"/>
          <w:b/>
          <w:bCs/>
          <w:iCs/>
          <w:sz w:val="28"/>
          <w:szCs w:val="28"/>
        </w:rPr>
      </w:pPr>
      <w:r w:rsidRPr="00A14743">
        <w:rPr>
          <w:rFonts w:ascii="Times New Roman" w:hAnsi="Times New Roman"/>
          <w:b/>
          <w:bCs/>
          <w:iCs/>
          <w:sz w:val="28"/>
          <w:szCs w:val="28"/>
        </w:rPr>
        <w:lastRenderedPageBreak/>
        <w:t>Содержание учебного материала</w:t>
      </w:r>
    </w:p>
    <w:p w:rsidR="00CE1E18" w:rsidRDefault="00CE1E18" w:rsidP="00CE1E18">
      <w:pPr>
        <w:pStyle w:val="HTML"/>
        <w:ind w:left="720"/>
        <w:jc w:val="center"/>
        <w:textAlignment w:val="top"/>
        <w:rPr>
          <w:rFonts w:ascii="Times New Roman" w:hAnsi="Times New Roman"/>
          <w:b/>
          <w:bCs/>
          <w:iCs/>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591"/>
        <w:gridCol w:w="2552"/>
        <w:gridCol w:w="1984"/>
        <w:gridCol w:w="2410"/>
      </w:tblGrid>
      <w:tr w:rsidR="00CE1E18" w:rsidRPr="00F83C95" w:rsidTr="00F83C95">
        <w:trPr>
          <w:trHeight w:val="278"/>
        </w:trPr>
        <w:tc>
          <w:tcPr>
            <w:tcW w:w="1528" w:type="dxa"/>
            <w:vMerge w:val="restart"/>
            <w:tcBorders>
              <w:top w:val="single" w:sz="4" w:space="0" w:color="auto"/>
              <w:left w:val="single" w:sz="4" w:space="0" w:color="auto"/>
              <w:bottom w:val="single" w:sz="4" w:space="0" w:color="auto"/>
              <w:right w:val="single" w:sz="4" w:space="0" w:color="auto"/>
            </w:tcBorders>
            <w:vAlign w:val="center"/>
            <w:hideMark/>
          </w:tcPr>
          <w:p w:rsidR="00CE1E18" w:rsidRPr="00F83C95" w:rsidRDefault="00CE1E18" w:rsidP="00F83C95">
            <w:pPr>
              <w:pStyle w:val="a3"/>
              <w:jc w:val="center"/>
              <w:rPr>
                <w:b/>
                <w:sz w:val="28"/>
                <w:szCs w:val="28"/>
              </w:rPr>
            </w:pPr>
            <w:r w:rsidRPr="00F83C95">
              <w:rPr>
                <w:b/>
                <w:sz w:val="28"/>
                <w:szCs w:val="28"/>
              </w:rPr>
              <w:t>Раздел программы</w:t>
            </w:r>
          </w:p>
        </w:tc>
        <w:tc>
          <w:tcPr>
            <w:tcW w:w="1591" w:type="dxa"/>
            <w:vMerge w:val="restart"/>
            <w:tcBorders>
              <w:top w:val="single" w:sz="4" w:space="0" w:color="auto"/>
              <w:left w:val="single" w:sz="4" w:space="0" w:color="auto"/>
              <w:bottom w:val="single" w:sz="4" w:space="0" w:color="auto"/>
              <w:right w:val="single" w:sz="4" w:space="0" w:color="auto"/>
            </w:tcBorders>
            <w:vAlign w:val="center"/>
            <w:hideMark/>
          </w:tcPr>
          <w:p w:rsidR="00CE1E18" w:rsidRPr="00F83C95" w:rsidRDefault="00CE1E18" w:rsidP="00F83C95">
            <w:pPr>
              <w:pStyle w:val="a3"/>
              <w:jc w:val="center"/>
              <w:rPr>
                <w:b/>
                <w:sz w:val="28"/>
                <w:szCs w:val="28"/>
              </w:rPr>
            </w:pPr>
            <w:r w:rsidRPr="00F83C95">
              <w:rPr>
                <w:b/>
                <w:sz w:val="28"/>
                <w:szCs w:val="28"/>
              </w:rPr>
              <w:t>Тема модуля</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CE1E18" w:rsidRPr="00F83C95" w:rsidRDefault="00CE1E18" w:rsidP="00F83C95">
            <w:pPr>
              <w:pStyle w:val="a3"/>
              <w:jc w:val="center"/>
              <w:rPr>
                <w:b/>
                <w:sz w:val="28"/>
                <w:szCs w:val="28"/>
              </w:rPr>
            </w:pPr>
            <w:r w:rsidRPr="00F83C95">
              <w:rPr>
                <w:b/>
                <w:sz w:val="28"/>
                <w:szCs w:val="28"/>
              </w:rPr>
              <w:t>Дидактические элементы содержания</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83C95" w:rsidRDefault="00F83C95" w:rsidP="00F83C95">
            <w:pPr>
              <w:pStyle w:val="a3"/>
              <w:jc w:val="center"/>
              <w:rPr>
                <w:b/>
                <w:sz w:val="28"/>
                <w:szCs w:val="28"/>
              </w:rPr>
            </w:pPr>
            <w:r w:rsidRPr="00F83C95">
              <w:rPr>
                <w:b/>
                <w:sz w:val="28"/>
                <w:szCs w:val="28"/>
              </w:rPr>
              <w:t xml:space="preserve">Социокультурная </w:t>
            </w:r>
          </w:p>
          <w:p w:rsidR="00CE1E18" w:rsidRPr="00F83C95" w:rsidRDefault="00F83C95" w:rsidP="00F83C95">
            <w:pPr>
              <w:pStyle w:val="a3"/>
              <w:jc w:val="center"/>
              <w:rPr>
                <w:b/>
                <w:sz w:val="28"/>
                <w:szCs w:val="28"/>
              </w:rPr>
            </w:pPr>
            <w:r w:rsidRPr="00F83C95">
              <w:rPr>
                <w:b/>
                <w:sz w:val="28"/>
                <w:szCs w:val="28"/>
              </w:rPr>
              <w:t>компетенция</w:t>
            </w:r>
          </w:p>
        </w:tc>
      </w:tr>
      <w:tr w:rsidR="00CE1E18" w:rsidRPr="00F174F9" w:rsidTr="00F83C95">
        <w:trPr>
          <w:trHeight w:val="277"/>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CE1E18" w:rsidRPr="00F174F9" w:rsidRDefault="00CE1E18" w:rsidP="00CE1E18">
            <w:pPr>
              <w:jc w:val="both"/>
              <w:rPr>
                <w:sz w:val="28"/>
                <w:szCs w:val="28"/>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CE1E18" w:rsidRPr="00F174F9" w:rsidRDefault="00CE1E18" w:rsidP="00CE1E18">
            <w:pPr>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E1E18" w:rsidRPr="00F174F9" w:rsidRDefault="00CE1E18" w:rsidP="00CE1E18">
            <w:pPr>
              <w:pStyle w:val="a3"/>
              <w:jc w:val="both"/>
              <w:rPr>
                <w:sz w:val="28"/>
                <w:szCs w:val="28"/>
              </w:rPr>
            </w:pPr>
            <w:r w:rsidRPr="00F174F9">
              <w:rPr>
                <w:sz w:val="28"/>
                <w:szCs w:val="28"/>
              </w:rPr>
              <w:t>лексика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1E18" w:rsidRPr="00F174F9" w:rsidRDefault="00CE1E18" w:rsidP="00CE1E18">
            <w:pPr>
              <w:pStyle w:val="a3"/>
              <w:jc w:val="both"/>
              <w:rPr>
                <w:sz w:val="28"/>
                <w:szCs w:val="28"/>
              </w:rPr>
            </w:pPr>
            <w:r w:rsidRPr="00F174F9">
              <w:rPr>
                <w:sz w:val="28"/>
                <w:szCs w:val="28"/>
              </w:rPr>
              <w:t>грамматика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E1E18" w:rsidRPr="00F174F9" w:rsidRDefault="00CE1E18" w:rsidP="00CE1E18">
            <w:pPr>
              <w:jc w:val="both"/>
              <w:rPr>
                <w:sz w:val="28"/>
                <w:szCs w:val="28"/>
              </w:rPr>
            </w:pPr>
          </w:p>
        </w:tc>
      </w:tr>
      <w:tr w:rsidR="00CE1E18" w:rsidRPr="00F174F9" w:rsidTr="00F83C95">
        <w:tc>
          <w:tcPr>
            <w:tcW w:w="1528" w:type="dxa"/>
            <w:tcBorders>
              <w:top w:val="single" w:sz="4" w:space="0" w:color="auto"/>
              <w:left w:val="single" w:sz="4" w:space="0" w:color="auto"/>
              <w:bottom w:val="single" w:sz="4" w:space="0" w:color="auto"/>
              <w:right w:val="single" w:sz="4" w:space="0" w:color="auto"/>
            </w:tcBorders>
          </w:tcPr>
          <w:p w:rsidR="00CE1E18" w:rsidRPr="00F174F9" w:rsidRDefault="00CE1E18" w:rsidP="00CE1E18">
            <w:pPr>
              <w:pStyle w:val="a3"/>
              <w:jc w:val="both"/>
              <w:rPr>
                <w:sz w:val="28"/>
                <w:szCs w:val="28"/>
              </w:rPr>
            </w:pPr>
            <w:r>
              <w:rPr>
                <w:sz w:val="28"/>
                <w:szCs w:val="28"/>
              </w:rPr>
              <w:t>Социально-бытовая сфера</w:t>
            </w:r>
          </w:p>
        </w:tc>
        <w:tc>
          <w:tcPr>
            <w:tcW w:w="1591" w:type="dxa"/>
            <w:tcBorders>
              <w:top w:val="single" w:sz="4" w:space="0" w:color="auto"/>
              <w:left w:val="single" w:sz="4" w:space="0" w:color="auto"/>
              <w:bottom w:val="single" w:sz="4" w:space="0" w:color="auto"/>
              <w:right w:val="single" w:sz="4" w:space="0" w:color="auto"/>
            </w:tcBorders>
            <w:hideMark/>
          </w:tcPr>
          <w:p w:rsidR="00CE1E18" w:rsidRPr="007D7A75" w:rsidRDefault="00CE1E18" w:rsidP="00CE1E18">
            <w:pPr>
              <w:pStyle w:val="HTML"/>
              <w:jc w:val="both"/>
              <w:textAlignment w:val="top"/>
              <w:rPr>
                <w:rFonts w:ascii="Times New Roman" w:hAnsi="Times New Roman" w:cs="Times New Roman"/>
                <w:sz w:val="28"/>
                <w:szCs w:val="28"/>
              </w:rPr>
            </w:pPr>
            <w:r w:rsidRPr="007D7A75">
              <w:rPr>
                <w:rFonts w:ascii="Times New Roman" w:hAnsi="Times New Roman" w:cs="Times New Roman"/>
                <w:sz w:val="28"/>
                <w:szCs w:val="28"/>
              </w:rPr>
              <w:t xml:space="preserve">Изобразительное искусство </w:t>
            </w:r>
          </w:p>
          <w:p w:rsidR="00CE1E18" w:rsidRPr="00F174F9" w:rsidRDefault="00CE1E18" w:rsidP="00CE1E18">
            <w:pPr>
              <w:pStyle w:val="a3"/>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CE1E18" w:rsidRPr="003F2067" w:rsidRDefault="003F2067" w:rsidP="00CE1E18">
            <w:pPr>
              <w:pStyle w:val="a3"/>
              <w:jc w:val="both"/>
              <w:rPr>
                <w:sz w:val="28"/>
                <w:szCs w:val="28"/>
                <w:lang w:val="en-US"/>
              </w:rPr>
            </w:pPr>
            <w:r>
              <w:rPr>
                <w:sz w:val="28"/>
                <w:szCs w:val="28"/>
                <w:lang w:val="en-US"/>
              </w:rPr>
              <w:t xml:space="preserve">Affect, discord, to make </w:t>
            </w:r>
            <w:r w:rsidRPr="007D7A75">
              <w:rPr>
                <w:sz w:val="28"/>
                <w:szCs w:val="28"/>
                <w:lang w:val="en-US"/>
              </w:rPr>
              <w:t>arrangements</w:t>
            </w:r>
            <w:r w:rsidRPr="003F2067">
              <w:rPr>
                <w:sz w:val="28"/>
                <w:szCs w:val="28"/>
                <w:lang w:val="en-US"/>
              </w:rPr>
              <w:t>,</w:t>
            </w:r>
            <w:r w:rsidRPr="007D7A75">
              <w:rPr>
                <w:sz w:val="28"/>
                <w:szCs w:val="28"/>
                <w:lang w:val="en-US"/>
              </w:rPr>
              <w:t xml:space="preserve"> </w:t>
            </w:r>
            <w:r>
              <w:rPr>
                <w:sz w:val="28"/>
                <w:szCs w:val="28"/>
                <w:lang w:val="en-US"/>
              </w:rPr>
              <w:t>g</w:t>
            </w:r>
            <w:r w:rsidRPr="007D7A75">
              <w:rPr>
                <w:sz w:val="28"/>
                <w:szCs w:val="28"/>
                <w:lang w:val="en-US"/>
              </w:rPr>
              <w:t>asp, greedy, masterpiece, poverty</w:t>
            </w:r>
            <w:r w:rsidRPr="003F2067">
              <w:rPr>
                <w:sz w:val="28"/>
                <w:szCs w:val="28"/>
                <w:lang w:val="en-US"/>
              </w:rPr>
              <w:t>,</w:t>
            </w:r>
            <w:r w:rsidRPr="007D7A75">
              <w:rPr>
                <w:sz w:val="28"/>
                <w:szCs w:val="28"/>
                <w:lang w:val="en-US"/>
              </w:rPr>
              <w:t xml:space="preserve"> </w:t>
            </w:r>
            <w:r>
              <w:rPr>
                <w:sz w:val="28"/>
                <w:szCs w:val="28"/>
                <w:lang w:val="en-US"/>
              </w:rPr>
              <w:t>s</w:t>
            </w:r>
            <w:r w:rsidRPr="007D7A75">
              <w:rPr>
                <w:sz w:val="28"/>
                <w:szCs w:val="28"/>
                <w:lang w:val="en-US"/>
              </w:rPr>
              <w:t>hadow, sheer, victim</w:t>
            </w:r>
            <w:r>
              <w:rPr>
                <w:sz w:val="28"/>
                <w:szCs w:val="28"/>
                <w:lang w:val="en-US"/>
              </w:rPr>
              <w:t>, p</w:t>
            </w:r>
            <w:r w:rsidRPr="007D7A75">
              <w:rPr>
                <w:sz w:val="28"/>
                <w:szCs w:val="28"/>
                <w:lang w:val="en-US"/>
              </w:rPr>
              <w:t>ore over sth, breathe stn in</w:t>
            </w:r>
            <w:r>
              <w:rPr>
                <w:sz w:val="28"/>
                <w:szCs w:val="28"/>
                <w:lang w:val="en-US"/>
              </w:rPr>
              <w:t>, f</w:t>
            </w:r>
            <w:r w:rsidRPr="007D7A75">
              <w:rPr>
                <w:sz w:val="28"/>
                <w:szCs w:val="28"/>
                <w:lang w:val="en-US"/>
              </w:rPr>
              <w:t>eel a lump in one`s throat</w:t>
            </w:r>
            <w:r>
              <w:rPr>
                <w:sz w:val="28"/>
                <w:szCs w:val="28"/>
                <w:lang w:val="en-US"/>
              </w:rPr>
              <w:t>,</w:t>
            </w:r>
            <w:r w:rsidR="00D122BE" w:rsidRPr="007D7A75">
              <w:rPr>
                <w:sz w:val="28"/>
                <w:szCs w:val="28"/>
                <w:lang w:val="en-US"/>
              </w:rPr>
              <w:t xml:space="preserve"> </w:t>
            </w:r>
            <w:r w:rsidR="00D122BE">
              <w:rPr>
                <w:sz w:val="28"/>
                <w:szCs w:val="28"/>
                <w:lang w:val="en-US"/>
              </w:rPr>
              <w:t>c</w:t>
            </w:r>
            <w:r w:rsidR="00D122BE" w:rsidRPr="007D7A75">
              <w:rPr>
                <w:sz w:val="28"/>
                <w:szCs w:val="28"/>
                <w:lang w:val="en-US"/>
              </w:rPr>
              <w:t>onfusing picture, pierrot, dark oars</w:t>
            </w:r>
            <w:r w:rsidR="00D122BE">
              <w:rPr>
                <w:sz w:val="28"/>
                <w:szCs w:val="28"/>
                <w:lang w:val="en-US"/>
              </w:rPr>
              <w:t>, e</w:t>
            </w:r>
            <w:r w:rsidR="00D122BE" w:rsidRPr="007D7A75">
              <w:rPr>
                <w:sz w:val="28"/>
                <w:szCs w:val="28"/>
                <w:lang w:val="en-US"/>
              </w:rPr>
              <w:t>paulettes, significant, isolated</w:t>
            </w:r>
            <w:r w:rsidR="00D122BE">
              <w:rPr>
                <w:sz w:val="28"/>
                <w:szCs w:val="28"/>
                <w:lang w:val="en-US"/>
              </w:rPr>
              <w:t>, d</w:t>
            </w:r>
            <w:r w:rsidR="00D122BE" w:rsidRPr="007D7A75">
              <w:rPr>
                <w:sz w:val="28"/>
                <w:szCs w:val="28"/>
                <w:lang w:val="en-US"/>
              </w:rPr>
              <w:t>elight, amazed</w:t>
            </w:r>
            <w:r w:rsidR="00D122BE">
              <w:rPr>
                <w:sz w:val="28"/>
                <w:szCs w:val="28"/>
                <w:lang w:val="en-US"/>
              </w:rPr>
              <w:t>, d</w:t>
            </w:r>
            <w:r w:rsidR="00D122BE" w:rsidRPr="007D7A75">
              <w:rPr>
                <w:sz w:val="28"/>
                <w:szCs w:val="28"/>
                <w:lang w:val="en-US"/>
              </w:rPr>
              <w:t>iscordant</w:t>
            </w:r>
          </w:p>
        </w:tc>
        <w:tc>
          <w:tcPr>
            <w:tcW w:w="1984" w:type="dxa"/>
            <w:tcBorders>
              <w:top w:val="single" w:sz="4" w:space="0" w:color="auto"/>
              <w:left w:val="single" w:sz="4" w:space="0" w:color="auto"/>
              <w:bottom w:val="single" w:sz="4" w:space="0" w:color="auto"/>
              <w:right w:val="single" w:sz="4" w:space="0" w:color="auto"/>
            </w:tcBorders>
            <w:hideMark/>
          </w:tcPr>
          <w:p w:rsidR="00CE1E18" w:rsidRPr="00D122BE" w:rsidRDefault="00D122BE" w:rsidP="00CE1E18">
            <w:pPr>
              <w:pStyle w:val="a3"/>
              <w:jc w:val="both"/>
              <w:rPr>
                <w:sz w:val="28"/>
                <w:szCs w:val="28"/>
              </w:rPr>
            </w:pPr>
            <w:r w:rsidRPr="007D7A75">
              <w:rPr>
                <w:sz w:val="28"/>
                <w:szCs w:val="28"/>
              </w:rPr>
              <w:t>Личные местоимения и их производные</w:t>
            </w:r>
            <w:r w:rsidRPr="00D122BE">
              <w:rPr>
                <w:sz w:val="28"/>
                <w:szCs w:val="28"/>
              </w:rPr>
              <w:t xml:space="preserve">, </w:t>
            </w:r>
            <w:r>
              <w:rPr>
                <w:sz w:val="28"/>
                <w:szCs w:val="28"/>
              </w:rPr>
              <w:t>м</w:t>
            </w:r>
            <w:r w:rsidRPr="007D7A75">
              <w:rPr>
                <w:sz w:val="28"/>
                <w:szCs w:val="28"/>
              </w:rPr>
              <w:t>ножественное число существительных</w:t>
            </w:r>
          </w:p>
        </w:tc>
        <w:tc>
          <w:tcPr>
            <w:tcW w:w="2410" w:type="dxa"/>
            <w:tcBorders>
              <w:top w:val="single" w:sz="4" w:space="0" w:color="auto"/>
              <w:left w:val="single" w:sz="4" w:space="0" w:color="auto"/>
              <w:bottom w:val="single" w:sz="4" w:space="0" w:color="auto"/>
              <w:right w:val="single" w:sz="4" w:space="0" w:color="auto"/>
            </w:tcBorders>
            <w:hideMark/>
          </w:tcPr>
          <w:p w:rsidR="00CE1E18" w:rsidRPr="00F174F9" w:rsidRDefault="00CE1E18" w:rsidP="0067541A">
            <w:pPr>
              <w:pStyle w:val="a3"/>
              <w:jc w:val="both"/>
              <w:rPr>
                <w:sz w:val="28"/>
                <w:szCs w:val="28"/>
              </w:rPr>
            </w:pPr>
            <w:r>
              <w:rPr>
                <w:sz w:val="28"/>
                <w:szCs w:val="28"/>
              </w:rPr>
              <w:t xml:space="preserve">Периоды развития </w:t>
            </w:r>
            <w:r w:rsidR="0067541A">
              <w:rPr>
                <w:sz w:val="28"/>
                <w:szCs w:val="28"/>
              </w:rPr>
              <w:t>изобразительного искусства</w:t>
            </w:r>
            <w:r>
              <w:rPr>
                <w:sz w:val="28"/>
                <w:szCs w:val="28"/>
              </w:rPr>
              <w:t xml:space="preserve">. </w:t>
            </w:r>
            <w:r w:rsidR="0067541A">
              <w:rPr>
                <w:sz w:val="28"/>
                <w:szCs w:val="28"/>
              </w:rPr>
              <w:t>Известные художники и скульпторы</w:t>
            </w:r>
            <w:r>
              <w:rPr>
                <w:sz w:val="28"/>
                <w:szCs w:val="28"/>
              </w:rPr>
              <w:t xml:space="preserve">. </w:t>
            </w:r>
            <w:r w:rsidR="0067541A">
              <w:rPr>
                <w:sz w:val="28"/>
                <w:szCs w:val="28"/>
              </w:rPr>
              <w:t>Музеи мира.</w:t>
            </w:r>
          </w:p>
        </w:tc>
      </w:tr>
      <w:tr w:rsidR="00CE1E18" w:rsidRPr="001E7A10" w:rsidTr="00F83C95">
        <w:tc>
          <w:tcPr>
            <w:tcW w:w="1528" w:type="dxa"/>
            <w:tcBorders>
              <w:top w:val="single" w:sz="4" w:space="0" w:color="auto"/>
              <w:left w:val="single" w:sz="4" w:space="0" w:color="auto"/>
              <w:bottom w:val="single" w:sz="4" w:space="0" w:color="auto"/>
              <w:right w:val="single" w:sz="4" w:space="0" w:color="auto"/>
            </w:tcBorders>
          </w:tcPr>
          <w:p w:rsidR="00CE1E18" w:rsidRDefault="00CE1E18" w:rsidP="00CE1E18">
            <w:pPr>
              <w:pStyle w:val="a3"/>
              <w:jc w:val="both"/>
              <w:rPr>
                <w:sz w:val="28"/>
                <w:szCs w:val="28"/>
              </w:rPr>
            </w:pPr>
          </w:p>
        </w:tc>
        <w:tc>
          <w:tcPr>
            <w:tcW w:w="1591" w:type="dxa"/>
            <w:tcBorders>
              <w:top w:val="single" w:sz="4" w:space="0" w:color="auto"/>
              <w:left w:val="single" w:sz="4" w:space="0" w:color="auto"/>
              <w:bottom w:val="single" w:sz="4" w:space="0" w:color="auto"/>
              <w:right w:val="single" w:sz="4" w:space="0" w:color="auto"/>
            </w:tcBorders>
            <w:hideMark/>
          </w:tcPr>
          <w:p w:rsidR="00CE1E18" w:rsidRPr="007D7A75" w:rsidRDefault="00CE1E18" w:rsidP="00CE1E18">
            <w:pPr>
              <w:pStyle w:val="HTML"/>
              <w:jc w:val="both"/>
              <w:textAlignment w:val="top"/>
              <w:rPr>
                <w:rFonts w:ascii="Times New Roman" w:hAnsi="Times New Roman" w:cs="Times New Roman"/>
                <w:sz w:val="28"/>
                <w:szCs w:val="28"/>
              </w:rPr>
            </w:pPr>
            <w:r w:rsidRPr="007D7A75">
              <w:rPr>
                <w:rFonts w:ascii="Times New Roman" w:hAnsi="Times New Roman" w:cs="Times New Roman"/>
                <w:sz w:val="28"/>
                <w:szCs w:val="28"/>
              </w:rPr>
              <w:t>Основные мировые религии, верования, предрассудки.</w:t>
            </w:r>
          </w:p>
          <w:p w:rsidR="00CE1E18" w:rsidRDefault="00CE1E18" w:rsidP="00CE1E18">
            <w:pPr>
              <w:pStyle w:val="a3"/>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67541A" w:rsidRPr="007D7A75" w:rsidRDefault="0067541A" w:rsidP="0067541A">
            <w:pPr>
              <w:jc w:val="both"/>
              <w:rPr>
                <w:sz w:val="28"/>
                <w:szCs w:val="28"/>
                <w:lang w:val="en-US"/>
              </w:rPr>
            </w:pPr>
            <w:r w:rsidRPr="007D7A75">
              <w:rPr>
                <w:sz w:val="28"/>
                <w:szCs w:val="28"/>
                <w:lang w:val="en-US"/>
              </w:rPr>
              <w:t>Awesome, betray, confirm</w:t>
            </w:r>
            <w:r w:rsidRPr="0067541A">
              <w:rPr>
                <w:sz w:val="28"/>
                <w:szCs w:val="28"/>
                <w:lang w:val="en-US"/>
              </w:rPr>
              <w:t xml:space="preserve">, </w:t>
            </w:r>
            <w:r>
              <w:rPr>
                <w:sz w:val="28"/>
                <w:szCs w:val="28"/>
                <w:lang w:val="en-US"/>
              </w:rPr>
              <w:t>d</w:t>
            </w:r>
            <w:r w:rsidRPr="007D7A75">
              <w:rPr>
                <w:sz w:val="28"/>
                <w:szCs w:val="28"/>
                <w:lang w:val="en-US"/>
              </w:rPr>
              <w:t>emand ,deny, execute</w:t>
            </w:r>
            <w:r>
              <w:rPr>
                <w:sz w:val="28"/>
                <w:szCs w:val="28"/>
                <w:lang w:val="en-US"/>
              </w:rPr>
              <w:t>,</w:t>
            </w:r>
            <w:r w:rsidRPr="007D7A75">
              <w:rPr>
                <w:sz w:val="28"/>
                <w:szCs w:val="28"/>
                <w:lang w:val="en-US"/>
              </w:rPr>
              <w:t xml:space="preserve"> </w:t>
            </w:r>
            <w:r>
              <w:rPr>
                <w:sz w:val="28"/>
                <w:szCs w:val="28"/>
                <w:lang w:val="en-US"/>
              </w:rPr>
              <w:t>i</w:t>
            </w:r>
            <w:r w:rsidRPr="007D7A75">
              <w:rPr>
                <w:sz w:val="28"/>
                <w:szCs w:val="28"/>
                <w:lang w:val="en-US"/>
              </w:rPr>
              <w:t>nnocent, menace</w:t>
            </w:r>
          </w:p>
          <w:p w:rsidR="0067541A" w:rsidRPr="007D7A75" w:rsidRDefault="0067541A" w:rsidP="0067541A">
            <w:pPr>
              <w:jc w:val="both"/>
              <w:rPr>
                <w:sz w:val="28"/>
                <w:szCs w:val="28"/>
                <w:lang w:val="en-US"/>
              </w:rPr>
            </w:pPr>
            <w:r>
              <w:rPr>
                <w:sz w:val="28"/>
                <w:szCs w:val="28"/>
                <w:lang w:val="en-US"/>
              </w:rPr>
              <w:t>d</w:t>
            </w:r>
            <w:r w:rsidRPr="007D7A75">
              <w:rPr>
                <w:sz w:val="28"/>
                <w:szCs w:val="28"/>
                <w:lang w:val="en-US"/>
              </w:rPr>
              <w:t>eserve sb`s time</w:t>
            </w:r>
          </w:p>
          <w:p w:rsidR="0067541A" w:rsidRPr="007D7A75" w:rsidRDefault="0067541A" w:rsidP="0067541A">
            <w:pPr>
              <w:jc w:val="both"/>
              <w:rPr>
                <w:sz w:val="28"/>
                <w:szCs w:val="28"/>
                <w:lang w:val="en-US"/>
              </w:rPr>
            </w:pPr>
            <w:r>
              <w:rPr>
                <w:sz w:val="28"/>
                <w:szCs w:val="28"/>
                <w:lang w:val="en-US"/>
              </w:rPr>
              <w:t>f</w:t>
            </w:r>
            <w:r w:rsidRPr="007D7A75">
              <w:rPr>
                <w:sz w:val="28"/>
                <w:szCs w:val="28"/>
                <w:lang w:val="en-US"/>
              </w:rPr>
              <w:t>able, shed a tear</w:t>
            </w:r>
            <w:r>
              <w:rPr>
                <w:sz w:val="28"/>
                <w:szCs w:val="28"/>
                <w:lang w:val="en-US"/>
              </w:rPr>
              <w:t>, n</w:t>
            </w:r>
            <w:r w:rsidRPr="007D7A75">
              <w:rPr>
                <w:sz w:val="28"/>
                <w:szCs w:val="28"/>
                <w:lang w:val="en-US"/>
              </w:rPr>
              <w:t>otorious,</w:t>
            </w:r>
            <w:r>
              <w:rPr>
                <w:sz w:val="28"/>
                <w:szCs w:val="28"/>
                <w:lang w:val="en-US"/>
              </w:rPr>
              <w:t xml:space="preserve"> </w:t>
            </w:r>
            <w:r w:rsidRPr="007D7A75">
              <w:rPr>
                <w:sz w:val="28"/>
                <w:szCs w:val="28"/>
                <w:lang w:val="en-US"/>
              </w:rPr>
              <w:t>protective</w:t>
            </w:r>
            <w:r>
              <w:rPr>
                <w:sz w:val="28"/>
                <w:szCs w:val="28"/>
                <w:lang w:val="en-US"/>
              </w:rPr>
              <w:t>, t</w:t>
            </w:r>
            <w:r w:rsidRPr="007D7A75">
              <w:rPr>
                <w:sz w:val="28"/>
                <w:szCs w:val="28"/>
                <w:lang w:val="en-US"/>
              </w:rPr>
              <w:t>runk, chief, beast, unharmed</w:t>
            </w:r>
            <w:r w:rsidR="00C90C9F">
              <w:rPr>
                <w:sz w:val="28"/>
                <w:szCs w:val="28"/>
                <w:lang w:val="en-US"/>
              </w:rPr>
              <w:t>, r</w:t>
            </w:r>
            <w:r w:rsidRPr="007D7A75">
              <w:rPr>
                <w:sz w:val="28"/>
                <w:szCs w:val="28"/>
                <w:lang w:val="en-US"/>
              </w:rPr>
              <w:t>eligious, scripture, holy</w:t>
            </w:r>
            <w:r w:rsidR="00C90C9F">
              <w:rPr>
                <w:sz w:val="28"/>
                <w:szCs w:val="28"/>
                <w:lang w:val="en-US"/>
              </w:rPr>
              <w:t>, m</w:t>
            </w:r>
            <w:r w:rsidRPr="007D7A75">
              <w:rPr>
                <w:sz w:val="28"/>
                <w:szCs w:val="28"/>
                <w:lang w:val="en-US"/>
              </w:rPr>
              <w:t>editating, Judaism, Buddism, Islam, Christianity</w:t>
            </w:r>
            <w:r w:rsidR="00C90C9F">
              <w:rPr>
                <w:sz w:val="28"/>
                <w:szCs w:val="28"/>
                <w:lang w:val="en-US"/>
              </w:rPr>
              <w:t>,</w:t>
            </w:r>
          </w:p>
          <w:p w:rsidR="0067541A" w:rsidRPr="007D7A75" w:rsidRDefault="00C90C9F" w:rsidP="0067541A">
            <w:pPr>
              <w:jc w:val="both"/>
              <w:rPr>
                <w:sz w:val="28"/>
                <w:szCs w:val="28"/>
                <w:lang w:val="en-US"/>
              </w:rPr>
            </w:pPr>
            <w:r>
              <w:rPr>
                <w:sz w:val="28"/>
                <w:szCs w:val="28"/>
                <w:lang w:val="en-US"/>
              </w:rPr>
              <w:t>p</w:t>
            </w:r>
            <w:r w:rsidR="0067541A" w:rsidRPr="007D7A75">
              <w:rPr>
                <w:sz w:val="28"/>
                <w:szCs w:val="28"/>
                <w:lang w:val="en-US"/>
              </w:rPr>
              <w:t>assover</w:t>
            </w:r>
            <w:r w:rsidR="0067541A" w:rsidRPr="00C90C9F">
              <w:rPr>
                <w:sz w:val="28"/>
                <w:szCs w:val="28"/>
                <w:lang w:val="en-US"/>
              </w:rPr>
              <w:t xml:space="preserve">, </w:t>
            </w:r>
            <w:r w:rsidR="0067541A" w:rsidRPr="007D7A75">
              <w:rPr>
                <w:sz w:val="28"/>
                <w:szCs w:val="28"/>
                <w:lang w:val="en-US"/>
              </w:rPr>
              <w:t>stoutly</w:t>
            </w:r>
            <w:r w:rsidR="0067541A" w:rsidRPr="00C90C9F">
              <w:rPr>
                <w:sz w:val="28"/>
                <w:szCs w:val="28"/>
                <w:lang w:val="en-US"/>
              </w:rPr>
              <w:t xml:space="preserve">, </w:t>
            </w:r>
            <w:r w:rsidR="0067541A" w:rsidRPr="007D7A75">
              <w:rPr>
                <w:sz w:val="28"/>
                <w:szCs w:val="28"/>
                <w:lang w:val="en-US"/>
              </w:rPr>
              <w:t>execution</w:t>
            </w:r>
          </w:p>
          <w:p w:rsidR="00CE1E18" w:rsidRPr="0067541A" w:rsidRDefault="00CE1E18" w:rsidP="00CE1E18">
            <w:pPr>
              <w:pStyle w:val="a3"/>
              <w:jc w:val="both"/>
              <w:rPr>
                <w:sz w:val="28"/>
                <w:szCs w:val="28"/>
                <w:lang w:val="en-US"/>
              </w:rPr>
            </w:pPr>
          </w:p>
        </w:tc>
        <w:tc>
          <w:tcPr>
            <w:tcW w:w="1984" w:type="dxa"/>
            <w:tcBorders>
              <w:top w:val="single" w:sz="4" w:space="0" w:color="auto"/>
              <w:left w:val="single" w:sz="4" w:space="0" w:color="auto"/>
              <w:bottom w:val="single" w:sz="4" w:space="0" w:color="auto"/>
              <w:right w:val="single" w:sz="4" w:space="0" w:color="auto"/>
            </w:tcBorders>
            <w:hideMark/>
          </w:tcPr>
          <w:p w:rsidR="00C90C9F" w:rsidRDefault="00C90C9F" w:rsidP="00C90C9F">
            <w:r w:rsidRPr="007D7A75">
              <w:rPr>
                <w:sz w:val="28"/>
                <w:szCs w:val="28"/>
              </w:rPr>
              <w:t>Приставки</w:t>
            </w:r>
            <w:r w:rsidRPr="00C90C9F">
              <w:rPr>
                <w:sz w:val="28"/>
                <w:szCs w:val="28"/>
              </w:rPr>
              <w:t xml:space="preserve">, </w:t>
            </w:r>
            <w:r>
              <w:rPr>
                <w:sz w:val="28"/>
                <w:szCs w:val="28"/>
              </w:rPr>
              <w:t>суффиксы.</w:t>
            </w:r>
            <w:r w:rsidRPr="00D267B1">
              <w:rPr>
                <w:sz w:val="28"/>
                <w:szCs w:val="28"/>
              </w:rPr>
              <w:t xml:space="preserve"> </w:t>
            </w:r>
            <w:r w:rsidRPr="007D7A75">
              <w:rPr>
                <w:sz w:val="28"/>
                <w:szCs w:val="28"/>
              </w:rPr>
              <w:t>Прилагательные и наречия</w:t>
            </w:r>
          </w:p>
          <w:p w:rsidR="00CE1E18" w:rsidRPr="00395E6B" w:rsidRDefault="00CE1E18" w:rsidP="00CE1E18">
            <w:pPr>
              <w:pStyle w:val="a3"/>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CE1E18" w:rsidRPr="001E7A10" w:rsidRDefault="001E7A10" w:rsidP="00CE1E18">
            <w:pPr>
              <w:pStyle w:val="a3"/>
              <w:jc w:val="both"/>
              <w:rPr>
                <w:sz w:val="28"/>
                <w:szCs w:val="28"/>
              </w:rPr>
            </w:pPr>
            <w:r>
              <w:rPr>
                <w:sz w:val="28"/>
                <w:szCs w:val="28"/>
              </w:rPr>
              <w:t>Верования других народов. Церкви</w:t>
            </w:r>
            <w:r w:rsidRPr="00583216">
              <w:rPr>
                <w:sz w:val="28"/>
                <w:szCs w:val="28"/>
              </w:rPr>
              <w:t xml:space="preserve">, </w:t>
            </w:r>
            <w:r>
              <w:rPr>
                <w:sz w:val="28"/>
                <w:szCs w:val="28"/>
              </w:rPr>
              <w:t>соборы</w:t>
            </w:r>
            <w:r w:rsidRPr="00583216">
              <w:rPr>
                <w:sz w:val="28"/>
                <w:szCs w:val="28"/>
              </w:rPr>
              <w:t xml:space="preserve">, </w:t>
            </w:r>
            <w:r>
              <w:rPr>
                <w:sz w:val="28"/>
                <w:szCs w:val="28"/>
              </w:rPr>
              <w:t>мечети</w:t>
            </w:r>
            <w:r w:rsidRPr="00583216">
              <w:rPr>
                <w:sz w:val="28"/>
                <w:szCs w:val="28"/>
              </w:rPr>
              <w:t xml:space="preserve">, </w:t>
            </w:r>
            <w:r>
              <w:rPr>
                <w:sz w:val="28"/>
                <w:szCs w:val="28"/>
              </w:rPr>
              <w:t>пагоды</w:t>
            </w:r>
            <w:r w:rsidRPr="00583216">
              <w:rPr>
                <w:sz w:val="28"/>
                <w:szCs w:val="28"/>
              </w:rPr>
              <w:t xml:space="preserve">. </w:t>
            </w:r>
            <w:r>
              <w:rPr>
                <w:sz w:val="28"/>
                <w:szCs w:val="28"/>
              </w:rPr>
              <w:t>Основные религиозные праздники.</w:t>
            </w:r>
          </w:p>
        </w:tc>
      </w:tr>
      <w:tr w:rsidR="00CE1E18" w:rsidRPr="00F174F9" w:rsidTr="00F83C95">
        <w:tc>
          <w:tcPr>
            <w:tcW w:w="1528" w:type="dxa"/>
            <w:tcBorders>
              <w:top w:val="single" w:sz="4" w:space="0" w:color="auto"/>
              <w:left w:val="single" w:sz="4" w:space="0" w:color="auto"/>
              <w:bottom w:val="single" w:sz="4" w:space="0" w:color="auto"/>
              <w:right w:val="single" w:sz="4" w:space="0" w:color="auto"/>
            </w:tcBorders>
          </w:tcPr>
          <w:p w:rsidR="00CE1E18" w:rsidRPr="001E7A10" w:rsidRDefault="00CE1E18" w:rsidP="00CE1E18">
            <w:pPr>
              <w:pStyle w:val="a3"/>
              <w:jc w:val="both"/>
              <w:rPr>
                <w:sz w:val="28"/>
                <w:szCs w:val="28"/>
                <w:lang w:val="en-US"/>
              </w:rPr>
            </w:pPr>
          </w:p>
        </w:tc>
        <w:tc>
          <w:tcPr>
            <w:tcW w:w="1591" w:type="dxa"/>
            <w:tcBorders>
              <w:top w:val="single" w:sz="4" w:space="0" w:color="auto"/>
              <w:left w:val="single" w:sz="4" w:space="0" w:color="auto"/>
              <w:bottom w:val="single" w:sz="4" w:space="0" w:color="auto"/>
              <w:right w:val="single" w:sz="4" w:space="0" w:color="auto"/>
            </w:tcBorders>
            <w:hideMark/>
          </w:tcPr>
          <w:p w:rsidR="003F2067" w:rsidRPr="001E7A10" w:rsidRDefault="003F2067" w:rsidP="003F2067">
            <w:pPr>
              <w:pStyle w:val="HTML"/>
              <w:jc w:val="both"/>
              <w:textAlignment w:val="top"/>
              <w:rPr>
                <w:rFonts w:ascii="Times New Roman" w:hAnsi="Times New Roman" w:cs="Times New Roman"/>
                <w:sz w:val="28"/>
                <w:szCs w:val="28"/>
                <w:lang w:val="en-US"/>
              </w:rPr>
            </w:pPr>
            <w:r w:rsidRPr="007D7A75">
              <w:rPr>
                <w:rFonts w:ascii="Times New Roman" w:hAnsi="Times New Roman" w:cs="Times New Roman"/>
                <w:sz w:val="28"/>
                <w:szCs w:val="28"/>
              </w:rPr>
              <w:t>Экологические</w:t>
            </w:r>
            <w:r w:rsidRPr="001E7A10">
              <w:rPr>
                <w:rFonts w:ascii="Times New Roman" w:hAnsi="Times New Roman" w:cs="Times New Roman"/>
                <w:sz w:val="28"/>
                <w:szCs w:val="28"/>
                <w:lang w:val="en-US"/>
              </w:rPr>
              <w:t xml:space="preserve"> </w:t>
            </w:r>
            <w:r w:rsidRPr="007D7A75">
              <w:rPr>
                <w:rFonts w:ascii="Times New Roman" w:hAnsi="Times New Roman" w:cs="Times New Roman"/>
                <w:sz w:val="28"/>
                <w:szCs w:val="28"/>
              </w:rPr>
              <w:t>проблемы</w:t>
            </w:r>
            <w:r w:rsidRPr="001E7A10">
              <w:rPr>
                <w:rFonts w:ascii="Times New Roman" w:hAnsi="Times New Roman" w:cs="Times New Roman"/>
                <w:sz w:val="28"/>
                <w:szCs w:val="28"/>
                <w:lang w:val="en-US"/>
              </w:rPr>
              <w:t xml:space="preserve"> </w:t>
            </w:r>
            <w:r w:rsidRPr="007D7A75">
              <w:rPr>
                <w:rFonts w:ascii="Times New Roman" w:hAnsi="Times New Roman" w:cs="Times New Roman"/>
                <w:sz w:val="28"/>
                <w:szCs w:val="28"/>
              </w:rPr>
              <w:t>современности</w:t>
            </w:r>
          </w:p>
          <w:p w:rsidR="00CE1E18" w:rsidRPr="001E7A10" w:rsidRDefault="00CE1E18" w:rsidP="00CE1E18">
            <w:pPr>
              <w:pStyle w:val="a3"/>
              <w:jc w:val="both"/>
              <w:rPr>
                <w:sz w:val="28"/>
                <w:szCs w:val="28"/>
                <w:lang w:val="en-US"/>
              </w:rPr>
            </w:pPr>
          </w:p>
        </w:tc>
        <w:tc>
          <w:tcPr>
            <w:tcW w:w="2552" w:type="dxa"/>
            <w:tcBorders>
              <w:top w:val="single" w:sz="4" w:space="0" w:color="auto"/>
              <w:left w:val="single" w:sz="4" w:space="0" w:color="auto"/>
              <w:bottom w:val="single" w:sz="4" w:space="0" w:color="auto"/>
              <w:right w:val="single" w:sz="4" w:space="0" w:color="auto"/>
            </w:tcBorders>
          </w:tcPr>
          <w:p w:rsidR="003A5D73" w:rsidRPr="003A5D73" w:rsidRDefault="003A5D73" w:rsidP="003A5D73">
            <w:pPr>
              <w:jc w:val="both"/>
              <w:rPr>
                <w:sz w:val="28"/>
                <w:szCs w:val="28"/>
                <w:lang w:val="en-US"/>
              </w:rPr>
            </w:pPr>
            <w:r>
              <w:rPr>
                <w:sz w:val="28"/>
                <w:szCs w:val="28"/>
                <w:lang w:val="en-US"/>
              </w:rPr>
              <w:t>Notice-board, decency,</w:t>
            </w:r>
            <w:r w:rsidRPr="007D7A75">
              <w:rPr>
                <w:sz w:val="28"/>
                <w:szCs w:val="28"/>
                <w:lang w:val="en-US"/>
              </w:rPr>
              <w:t>distressing</w:t>
            </w:r>
            <w:r w:rsidRPr="003A5D73">
              <w:rPr>
                <w:sz w:val="28"/>
                <w:szCs w:val="28"/>
                <w:lang w:val="en-US"/>
              </w:rPr>
              <w:t>,</w:t>
            </w:r>
          </w:p>
          <w:p w:rsidR="003A5D73" w:rsidRPr="007D7A75" w:rsidRDefault="003A5D73" w:rsidP="003A5D73">
            <w:pPr>
              <w:jc w:val="both"/>
              <w:rPr>
                <w:sz w:val="28"/>
                <w:szCs w:val="28"/>
                <w:lang w:val="en-US"/>
              </w:rPr>
            </w:pPr>
            <w:r>
              <w:rPr>
                <w:sz w:val="28"/>
                <w:szCs w:val="28"/>
                <w:lang w:val="en-US"/>
              </w:rPr>
              <w:t xml:space="preserve">wildfires, </w:t>
            </w:r>
            <w:r w:rsidRPr="007D7A75">
              <w:rPr>
                <w:sz w:val="28"/>
                <w:szCs w:val="28"/>
                <w:lang w:val="en-US"/>
              </w:rPr>
              <w:t>devastating</w:t>
            </w:r>
            <w:r>
              <w:rPr>
                <w:sz w:val="28"/>
                <w:szCs w:val="28"/>
                <w:lang w:val="en-US"/>
              </w:rPr>
              <w:t xml:space="preserve">, </w:t>
            </w:r>
            <w:r w:rsidRPr="007D7A75">
              <w:rPr>
                <w:sz w:val="28"/>
                <w:szCs w:val="28"/>
                <w:lang w:val="en-US"/>
              </w:rPr>
              <w:t>PETA</w:t>
            </w:r>
            <w:r>
              <w:rPr>
                <w:sz w:val="28"/>
                <w:szCs w:val="28"/>
                <w:lang w:val="en-US"/>
              </w:rPr>
              <w:t>,</w:t>
            </w:r>
          </w:p>
          <w:p w:rsidR="003A5D73" w:rsidRPr="007D7A75" w:rsidRDefault="003A5D73" w:rsidP="003A5D73">
            <w:pPr>
              <w:jc w:val="both"/>
              <w:rPr>
                <w:sz w:val="28"/>
                <w:szCs w:val="28"/>
                <w:lang w:val="en-US"/>
              </w:rPr>
            </w:pPr>
            <w:r w:rsidRPr="007D7A75">
              <w:rPr>
                <w:sz w:val="28"/>
                <w:szCs w:val="28"/>
                <w:lang w:val="en-US"/>
              </w:rPr>
              <w:t>RSPCA</w:t>
            </w:r>
            <w:r>
              <w:rPr>
                <w:sz w:val="28"/>
                <w:szCs w:val="28"/>
                <w:lang w:val="en-US"/>
              </w:rPr>
              <w:t xml:space="preserve">, </w:t>
            </w:r>
            <w:r w:rsidRPr="007D7A75">
              <w:rPr>
                <w:sz w:val="28"/>
                <w:szCs w:val="28"/>
                <w:lang w:val="en-US"/>
              </w:rPr>
              <w:t>WWF</w:t>
            </w:r>
            <w:r>
              <w:rPr>
                <w:sz w:val="28"/>
                <w:szCs w:val="28"/>
                <w:lang w:val="en-US"/>
              </w:rPr>
              <w:t>,</w:t>
            </w:r>
          </w:p>
          <w:p w:rsidR="003A5D73" w:rsidRPr="007D7A75" w:rsidRDefault="003A5D73" w:rsidP="003A5D73">
            <w:pPr>
              <w:jc w:val="both"/>
              <w:rPr>
                <w:sz w:val="28"/>
                <w:szCs w:val="28"/>
                <w:lang w:val="en-US"/>
              </w:rPr>
            </w:pPr>
            <w:r>
              <w:rPr>
                <w:sz w:val="28"/>
                <w:szCs w:val="28"/>
                <w:lang w:val="en-US"/>
              </w:rPr>
              <w:t>c</w:t>
            </w:r>
            <w:r w:rsidRPr="007D7A75">
              <w:rPr>
                <w:sz w:val="28"/>
                <w:szCs w:val="28"/>
                <w:lang w:val="en-US"/>
              </w:rPr>
              <w:t>ease, erupt, summit</w:t>
            </w:r>
          </w:p>
          <w:p w:rsidR="00CE1E18" w:rsidRPr="00DF3FCC" w:rsidRDefault="003A5D73" w:rsidP="00F83C95">
            <w:pPr>
              <w:jc w:val="both"/>
              <w:rPr>
                <w:sz w:val="28"/>
                <w:szCs w:val="28"/>
                <w:lang w:val="en-US"/>
              </w:rPr>
            </w:pPr>
            <w:r>
              <w:rPr>
                <w:sz w:val="28"/>
                <w:szCs w:val="28"/>
                <w:lang w:val="en-US"/>
              </w:rPr>
              <w:t>a</w:t>
            </w:r>
            <w:r w:rsidRPr="007D7A75">
              <w:rPr>
                <w:sz w:val="28"/>
                <w:szCs w:val="28"/>
                <w:lang w:val="en-US"/>
              </w:rPr>
              <w:t>t ease, nibbling, hedge, slope</w:t>
            </w:r>
            <w:r>
              <w:rPr>
                <w:sz w:val="28"/>
                <w:szCs w:val="28"/>
                <w:lang w:val="en-US"/>
              </w:rPr>
              <w:t>, b</w:t>
            </w:r>
            <w:r w:rsidRPr="007D7A75">
              <w:rPr>
                <w:sz w:val="28"/>
                <w:szCs w:val="28"/>
                <w:lang w:val="en-US"/>
              </w:rPr>
              <w:t>eneath, leap, frowned</w:t>
            </w:r>
          </w:p>
        </w:tc>
        <w:tc>
          <w:tcPr>
            <w:tcW w:w="1984" w:type="dxa"/>
            <w:tcBorders>
              <w:top w:val="single" w:sz="4" w:space="0" w:color="auto"/>
              <w:left w:val="single" w:sz="4" w:space="0" w:color="auto"/>
              <w:bottom w:val="single" w:sz="4" w:space="0" w:color="auto"/>
              <w:right w:val="single" w:sz="4" w:space="0" w:color="auto"/>
            </w:tcBorders>
            <w:hideMark/>
          </w:tcPr>
          <w:p w:rsidR="00CE1E18" w:rsidRPr="003A5D73" w:rsidRDefault="003A5D73" w:rsidP="00CE1E18">
            <w:pPr>
              <w:pStyle w:val="a3"/>
              <w:jc w:val="both"/>
              <w:rPr>
                <w:sz w:val="28"/>
                <w:szCs w:val="28"/>
              </w:rPr>
            </w:pPr>
            <w:r>
              <w:rPr>
                <w:sz w:val="28"/>
                <w:szCs w:val="28"/>
              </w:rPr>
              <w:t>Повторение времен. Активный и пассивный залоги. Глаголы с двумя дополнениями. Эргативные глаголы.</w:t>
            </w:r>
          </w:p>
        </w:tc>
        <w:tc>
          <w:tcPr>
            <w:tcW w:w="2410" w:type="dxa"/>
            <w:tcBorders>
              <w:top w:val="single" w:sz="4" w:space="0" w:color="auto"/>
              <w:left w:val="single" w:sz="4" w:space="0" w:color="auto"/>
              <w:bottom w:val="single" w:sz="4" w:space="0" w:color="auto"/>
              <w:right w:val="single" w:sz="4" w:space="0" w:color="auto"/>
            </w:tcBorders>
            <w:hideMark/>
          </w:tcPr>
          <w:p w:rsidR="00CE1E18" w:rsidRDefault="003A5D73" w:rsidP="00CE1E18">
            <w:pPr>
              <w:pStyle w:val="a3"/>
              <w:jc w:val="both"/>
              <w:rPr>
                <w:sz w:val="28"/>
                <w:szCs w:val="28"/>
              </w:rPr>
            </w:pPr>
            <w:r>
              <w:rPr>
                <w:sz w:val="28"/>
                <w:szCs w:val="28"/>
              </w:rPr>
              <w:t>Основные экологические организации. Экологические проблемы мира и пути их решения.</w:t>
            </w:r>
          </w:p>
        </w:tc>
      </w:tr>
      <w:tr w:rsidR="00CE1E18" w:rsidRPr="00F174F9" w:rsidTr="00F83C95">
        <w:tc>
          <w:tcPr>
            <w:tcW w:w="1528" w:type="dxa"/>
            <w:tcBorders>
              <w:top w:val="single" w:sz="4" w:space="0" w:color="auto"/>
              <w:left w:val="single" w:sz="4" w:space="0" w:color="auto"/>
              <w:bottom w:val="single" w:sz="4" w:space="0" w:color="auto"/>
              <w:right w:val="single" w:sz="4" w:space="0" w:color="auto"/>
            </w:tcBorders>
          </w:tcPr>
          <w:p w:rsidR="00CE1E18" w:rsidRDefault="00CE1E18" w:rsidP="00CE1E18">
            <w:pPr>
              <w:pStyle w:val="a3"/>
              <w:jc w:val="both"/>
              <w:rPr>
                <w:sz w:val="28"/>
                <w:szCs w:val="28"/>
              </w:rPr>
            </w:pPr>
          </w:p>
        </w:tc>
        <w:tc>
          <w:tcPr>
            <w:tcW w:w="1591" w:type="dxa"/>
            <w:tcBorders>
              <w:top w:val="single" w:sz="4" w:space="0" w:color="auto"/>
              <w:left w:val="single" w:sz="4" w:space="0" w:color="auto"/>
              <w:bottom w:val="single" w:sz="4" w:space="0" w:color="auto"/>
              <w:right w:val="single" w:sz="4" w:space="0" w:color="auto"/>
            </w:tcBorders>
            <w:hideMark/>
          </w:tcPr>
          <w:p w:rsidR="003F2067" w:rsidRPr="007D7A75" w:rsidRDefault="003F2067" w:rsidP="003F2067">
            <w:pPr>
              <w:pStyle w:val="HTML"/>
              <w:jc w:val="both"/>
              <w:textAlignment w:val="top"/>
              <w:rPr>
                <w:rFonts w:ascii="Times New Roman" w:hAnsi="Times New Roman" w:cs="Times New Roman"/>
                <w:bCs/>
                <w:sz w:val="28"/>
                <w:szCs w:val="28"/>
              </w:rPr>
            </w:pPr>
            <w:r w:rsidRPr="007D7A75">
              <w:rPr>
                <w:rFonts w:ascii="Times New Roman" w:hAnsi="Times New Roman" w:cs="Times New Roman"/>
                <w:sz w:val="28"/>
                <w:szCs w:val="28"/>
              </w:rPr>
              <w:t xml:space="preserve">Мироощущение личности. Взаимоотношения с другими людьми. Понятие счастья. </w:t>
            </w:r>
          </w:p>
          <w:p w:rsidR="00CE1E18" w:rsidRDefault="00CE1E18" w:rsidP="00CE1E18">
            <w:pPr>
              <w:pStyle w:val="a3"/>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B959F7" w:rsidRPr="00B74814" w:rsidRDefault="00B959F7" w:rsidP="00B959F7">
            <w:pPr>
              <w:jc w:val="both"/>
              <w:rPr>
                <w:sz w:val="28"/>
                <w:szCs w:val="28"/>
                <w:lang w:val="en-US"/>
              </w:rPr>
            </w:pPr>
            <w:r w:rsidRPr="007D7A75">
              <w:rPr>
                <w:sz w:val="28"/>
                <w:szCs w:val="28"/>
                <w:lang w:val="en-US"/>
              </w:rPr>
              <w:t>Interprete, aspects, sense of belonging</w:t>
            </w:r>
            <w:r w:rsidR="00B74814" w:rsidRPr="00B74814">
              <w:rPr>
                <w:sz w:val="28"/>
                <w:szCs w:val="28"/>
                <w:lang w:val="en-US"/>
              </w:rPr>
              <w:t>,</w:t>
            </w:r>
          </w:p>
          <w:p w:rsidR="00B959F7" w:rsidRPr="007D7A75" w:rsidRDefault="00B74814" w:rsidP="00B959F7">
            <w:pPr>
              <w:jc w:val="both"/>
              <w:rPr>
                <w:sz w:val="28"/>
                <w:szCs w:val="28"/>
                <w:lang w:val="en-US"/>
              </w:rPr>
            </w:pPr>
            <w:r>
              <w:rPr>
                <w:sz w:val="28"/>
                <w:szCs w:val="28"/>
                <w:lang w:val="en-US"/>
              </w:rPr>
              <w:t>s</w:t>
            </w:r>
            <w:r w:rsidR="00B959F7" w:rsidRPr="007D7A75">
              <w:rPr>
                <w:sz w:val="28"/>
                <w:szCs w:val="28"/>
                <w:lang w:val="en-US"/>
              </w:rPr>
              <w:t>un line, intuition line</w:t>
            </w:r>
            <w:r>
              <w:rPr>
                <w:sz w:val="28"/>
                <w:szCs w:val="28"/>
                <w:lang w:val="en-US"/>
              </w:rPr>
              <w:t>, e</w:t>
            </w:r>
            <w:r w:rsidR="00B959F7" w:rsidRPr="007D7A75">
              <w:rPr>
                <w:sz w:val="28"/>
                <w:szCs w:val="28"/>
                <w:lang w:val="en-US"/>
              </w:rPr>
              <w:t>xcessive, interference</w:t>
            </w:r>
            <w:r>
              <w:rPr>
                <w:sz w:val="28"/>
                <w:szCs w:val="28"/>
                <w:lang w:val="en-US"/>
              </w:rPr>
              <w:t>,</w:t>
            </w:r>
          </w:p>
          <w:p w:rsidR="00B959F7" w:rsidRPr="007D7A75" w:rsidRDefault="00B74814" w:rsidP="00B959F7">
            <w:pPr>
              <w:jc w:val="both"/>
              <w:rPr>
                <w:sz w:val="28"/>
                <w:szCs w:val="28"/>
                <w:lang w:val="en-US"/>
              </w:rPr>
            </w:pPr>
            <w:r>
              <w:rPr>
                <w:sz w:val="28"/>
                <w:szCs w:val="28"/>
                <w:lang w:val="en-US"/>
              </w:rPr>
              <w:t>i</w:t>
            </w:r>
            <w:r w:rsidR="00B959F7" w:rsidRPr="007D7A75">
              <w:rPr>
                <w:sz w:val="28"/>
                <w:szCs w:val="28"/>
                <w:lang w:val="en-US"/>
              </w:rPr>
              <w:t>mmigrants, relative</w:t>
            </w:r>
          </w:p>
          <w:p w:rsidR="00CE1E18" w:rsidRPr="00AF3648" w:rsidRDefault="00B74814" w:rsidP="00B74814">
            <w:pPr>
              <w:jc w:val="both"/>
              <w:rPr>
                <w:sz w:val="28"/>
                <w:szCs w:val="28"/>
                <w:lang w:val="en-US"/>
              </w:rPr>
            </w:pPr>
            <w:r>
              <w:rPr>
                <w:sz w:val="28"/>
                <w:szCs w:val="28"/>
                <w:lang w:val="en-US"/>
              </w:rPr>
              <w:t xml:space="preserve">clergyman, </w:t>
            </w:r>
            <w:r w:rsidR="00B959F7" w:rsidRPr="007D7A75">
              <w:rPr>
                <w:sz w:val="28"/>
                <w:szCs w:val="28"/>
                <w:lang w:val="en-US"/>
              </w:rPr>
              <w:t>restressly, self-imposed</w:t>
            </w:r>
            <w:r>
              <w:rPr>
                <w:sz w:val="28"/>
                <w:szCs w:val="28"/>
                <w:lang w:val="en-US"/>
              </w:rPr>
              <w:t>, b</w:t>
            </w:r>
            <w:r w:rsidR="00B959F7" w:rsidRPr="007D7A75">
              <w:rPr>
                <w:sz w:val="28"/>
                <w:szCs w:val="28"/>
                <w:lang w:val="en-US"/>
              </w:rPr>
              <w:t>unches, wisdom, fetch, sleep-suit</w:t>
            </w:r>
            <w:r>
              <w:rPr>
                <w:sz w:val="28"/>
                <w:szCs w:val="28"/>
                <w:lang w:val="en-US"/>
              </w:rPr>
              <w:t>, a</w:t>
            </w:r>
            <w:r w:rsidR="00B959F7" w:rsidRPr="007D7A75">
              <w:rPr>
                <w:sz w:val="28"/>
                <w:szCs w:val="28"/>
                <w:lang w:val="en-US"/>
              </w:rPr>
              <w:t>pologetic, intently, hesitated</w:t>
            </w:r>
          </w:p>
        </w:tc>
        <w:tc>
          <w:tcPr>
            <w:tcW w:w="1984" w:type="dxa"/>
            <w:tcBorders>
              <w:top w:val="single" w:sz="4" w:space="0" w:color="auto"/>
              <w:left w:val="single" w:sz="4" w:space="0" w:color="auto"/>
              <w:bottom w:val="single" w:sz="4" w:space="0" w:color="auto"/>
              <w:right w:val="single" w:sz="4" w:space="0" w:color="auto"/>
            </w:tcBorders>
            <w:hideMark/>
          </w:tcPr>
          <w:p w:rsidR="00B74814" w:rsidRPr="00B74814" w:rsidRDefault="00B74814" w:rsidP="00B74814">
            <w:pPr>
              <w:rPr>
                <w:sz w:val="28"/>
                <w:szCs w:val="28"/>
              </w:rPr>
            </w:pPr>
            <w:r w:rsidRPr="007D7A75">
              <w:rPr>
                <w:sz w:val="28"/>
                <w:szCs w:val="28"/>
              </w:rPr>
              <w:t>Устойчивые выражения с предлогами</w:t>
            </w:r>
            <w:r w:rsidRPr="00B74814">
              <w:rPr>
                <w:sz w:val="28"/>
                <w:szCs w:val="28"/>
              </w:rPr>
              <w:t xml:space="preserve">. </w:t>
            </w:r>
            <w:r>
              <w:rPr>
                <w:sz w:val="28"/>
                <w:szCs w:val="28"/>
              </w:rPr>
              <w:t>Неличные формы глаголов. Инфинитив и герундий.</w:t>
            </w:r>
          </w:p>
          <w:p w:rsidR="00CE1E18" w:rsidRPr="00414BFA" w:rsidRDefault="00CE1E18" w:rsidP="00CE1E18">
            <w:pPr>
              <w:pStyle w:val="a3"/>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CE1E18" w:rsidRDefault="00093CD4" w:rsidP="00CE1E18">
            <w:pPr>
              <w:pStyle w:val="a3"/>
              <w:jc w:val="both"/>
              <w:rPr>
                <w:sz w:val="28"/>
                <w:szCs w:val="28"/>
              </w:rPr>
            </w:pPr>
            <w:r>
              <w:rPr>
                <w:sz w:val="28"/>
                <w:szCs w:val="28"/>
              </w:rPr>
              <w:t>Понятие счастья для разных людей.</w:t>
            </w:r>
          </w:p>
        </w:tc>
      </w:tr>
    </w:tbl>
    <w:p w:rsidR="00CE1E18" w:rsidRDefault="00CE1E18" w:rsidP="00CE1E18">
      <w:pPr>
        <w:pStyle w:val="HTML"/>
        <w:ind w:left="720"/>
        <w:jc w:val="center"/>
        <w:textAlignment w:val="top"/>
        <w:rPr>
          <w:rFonts w:ascii="Times New Roman" w:hAnsi="Times New Roman"/>
          <w:b/>
          <w:bCs/>
          <w:iCs/>
          <w:sz w:val="28"/>
          <w:szCs w:val="28"/>
        </w:rPr>
      </w:pPr>
    </w:p>
    <w:p w:rsidR="00CE1E18" w:rsidRDefault="00CE1E18" w:rsidP="00CE1E18">
      <w:pPr>
        <w:pStyle w:val="HTML"/>
        <w:ind w:left="720"/>
        <w:jc w:val="center"/>
        <w:textAlignment w:val="top"/>
        <w:rPr>
          <w:rFonts w:ascii="Times New Roman" w:hAnsi="Times New Roman"/>
          <w:b/>
          <w:bCs/>
          <w:iCs/>
          <w:sz w:val="28"/>
          <w:szCs w:val="28"/>
        </w:rPr>
      </w:pPr>
    </w:p>
    <w:p w:rsidR="00CE1E18" w:rsidRDefault="00CE1E18" w:rsidP="00CE1E18">
      <w:pPr>
        <w:pStyle w:val="HTML"/>
        <w:ind w:left="720"/>
        <w:jc w:val="center"/>
        <w:textAlignment w:val="top"/>
        <w:rPr>
          <w:rFonts w:ascii="Times New Roman" w:hAnsi="Times New Roman"/>
          <w:b/>
          <w:bCs/>
          <w:iCs/>
          <w:sz w:val="28"/>
          <w:szCs w:val="28"/>
        </w:rPr>
      </w:pPr>
    </w:p>
    <w:p w:rsidR="00793C64" w:rsidRPr="007D7A75" w:rsidRDefault="00793C64" w:rsidP="007D7A75">
      <w:pPr>
        <w:pStyle w:val="a3"/>
        <w:jc w:val="both"/>
        <w:rPr>
          <w:b/>
          <w:bCs/>
          <w:sz w:val="28"/>
          <w:szCs w:val="28"/>
        </w:rPr>
      </w:pPr>
    </w:p>
    <w:p w:rsidR="00573FB4" w:rsidRDefault="00573FB4">
      <w:pPr>
        <w:rPr>
          <w:b/>
          <w:sz w:val="28"/>
          <w:szCs w:val="28"/>
        </w:rPr>
      </w:pPr>
      <w:r>
        <w:rPr>
          <w:b/>
          <w:sz w:val="28"/>
          <w:szCs w:val="28"/>
        </w:rPr>
        <w:br w:type="page"/>
      </w:r>
    </w:p>
    <w:p w:rsidR="007D7A75" w:rsidRDefault="00093CD4" w:rsidP="00093CD4">
      <w:pPr>
        <w:pStyle w:val="a3"/>
        <w:jc w:val="center"/>
        <w:rPr>
          <w:b/>
          <w:sz w:val="28"/>
          <w:szCs w:val="28"/>
        </w:rPr>
      </w:pPr>
      <w:r>
        <w:rPr>
          <w:b/>
          <w:sz w:val="28"/>
          <w:szCs w:val="28"/>
        </w:rPr>
        <w:lastRenderedPageBreak/>
        <w:t>Тематический план</w:t>
      </w:r>
    </w:p>
    <w:p w:rsidR="00093CD4" w:rsidRDefault="00093CD4" w:rsidP="007D7A75">
      <w:pPr>
        <w:pStyle w:val="a3"/>
        <w:jc w:val="both"/>
        <w:rPr>
          <w:b/>
          <w:sz w:val="28"/>
          <w:szCs w:val="28"/>
        </w:rPr>
      </w:pPr>
    </w:p>
    <w:tbl>
      <w:tblPr>
        <w:tblW w:w="9640" w:type="dxa"/>
        <w:tblInd w:w="-112" w:type="dxa"/>
        <w:tblCellMar>
          <w:left w:w="0" w:type="dxa"/>
          <w:right w:w="0" w:type="dxa"/>
        </w:tblCellMar>
        <w:tblLook w:val="04A0" w:firstRow="1" w:lastRow="0" w:firstColumn="1" w:lastColumn="0" w:noHBand="0" w:noVBand="1"/>
      </w:tblPr>
      <w:tblGrid>
        <w:gridCol w:w="4537"/>
        <w:gridCol w:w="2268"/>
        <w:gridCol w:w="2835"/>
      </w:tblGrid>
      <w:tr w:rsidR="00093CD4" w:rsidRPr="00573FB4" w:rsidTr="00361E3F">
        <w:trPr>
          <w:trHeight w:val="450"/>
        </w:trPr>
        <w:tc>
          <w:tcPr>
            <w:tcW w:w="4537" w:type="dxa"/>
            <w:vMerge w:val="restart"/>
            <w:tcBorders>
              <w:top w:val="outset" w:sz="6" w:space="0" w:color="auto"/>
              <w:left w:val="outset" w:sz="6" w:space="0" w:color="auto"/>
              <w:right w:val="outset" w:sz="6" w:space="0" w:color="auto"/>
            </w:tcBorders>
            <w:tcMar>
              <w:top w:w="30" w:type="dxa"/>
              <w:left w:w="30" w:type="dxa"/>
              <w:bottom w:w="30" w:type="dxa"/>
              <w:right w:w="30" w:type="dxa"/>
            </w:tcMar>
            <w:vAlign w:val="center"/>
            <w:hideMark/>
          </w:tcPr>
          <w:p w:rsidR="00093CD4" w:rsidRPr="00573FB4" w:rsidRDefault="00093CD4" w:rsidP="00361E3F">
            <w:pPr>
              <w:jc w:val="center"/>
              <w:rPr>
                <w:b/>
                <w:color w:val="000000"/>
                <w:sz w:val="28"/>
                <w:szCs w:val="28"/>
              </w:rPr>
            </w:pPr>
            <w:r w:rsidRPr="00573FB4">
              <w:rPr>
                <w:b/>
                <w:bCs/>
                <w:iCs/>
                <w:color w:val="000000"/>
                <w:sz w:val="28"/>
                <w:szCs w:val="28"/>
              </w:rPr>
              <w:t>Наименование разделов</w:t>
            </w:r>
          </w:p>
        </w:tc>
        <w:tc>
          <w:tcPr>
            <w:tcW w:w="5103" w:type="dxa"/>
            <w:gridSpan w:val="2"/>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vAlign w:val="center"/>
            <w:hideMark/>
          </w:tcPr>
          <w:p w:rsidR="00093CD4" w:rsidRPr="00573FB4" w:rsidRDefault="00093CD4" w:rsidP="00361E3F">
            <w:pPr>
              <w:jc w:val="center"/>
              <w:rPr>
                <w:b/>
                <w:color w:val="000000"/>
                <w:sz w:val="28"/>
                <w:szCs w:val="28"/>
              </w:rPr>
            </w:pPr>
            <w:r w:rsidRPr="00573FB4">
              <w:rPr>
                <w:b/>
                <w:bCs/>
                <w:iCs/>
                <w:color w:val="000000"/>
                <w:sz w:val="28"/>
                <w:szCs w:val="28"/>
              </w:rPr>
              <w:t>Количество часов</w:t>
            </w:r>
          </w:p>
        </w:tc>
      </w:tr>
      <w:tr w:rsidR="00093CD4" w:rsidRPr="00200D93" w:rsidTr="00573FB4">
        <w:trPr>
          <w:trHeight w:val="375"/>
        </w:trPr>
        <w:tc>
          <w:tcPr>
            <w:tcW w:w="4537" w:type="dxa"/>
            <w:vMerge/>
            <w:tcBorders>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93CD4" w:rsidRPr="00200D93" w:rsidRDefault="00093CD4" w:rsidP="00361E3F">
            <w:pPr>
              <w:jc w:val="center"/>
              <w:rPr>
                <w:bCs/>
                <w:iCs/>
                <w:color w:val="000000"/>
                <w:sz w:val="28"/>
                <w:szCs w:val="28"/>
              </w:rPr>
            </w:pPr>
          </w:p>
        </w:tc>
        <w:tc>
          <w:tcPr>
            <w:tcW w:w="2268" w:type="dxa"/>
            <w:tcBorders>
              <w:top w:val="single" w:sz="4" w:space="0" w:color="auto"/>
              <w:left w:val="outset" w:sz="6" w:space="0" w:color="auto"/>
              <w:bottom w:val="outset" w:sz="6" w:space="0" w:color="auto"/>
              <w:right w:val="single" w:sz="4" w:space="0" w:color="auto"/>
            </w:tcBorders>
            <w:tcMar>
              <w:top w:w="30" w:type="dxa"/>
              <w:left w:w="30" w:type="dxa"/>
              <w:bottom w:w="30" w:type="dxa"/>
              <w:right w:w="30" w:type="dxa"/>
            </w:tcMar>
            <w:vAlign w:val="center"/>
            <w:hideMark/>
          </w:tcPr>
          <w:p w:rsidR="00093CD4" w:rsidRPr="00200D93" w:rsidRDefault="00093CD4" w:rsidP="00361E3F">
            <w:pPr>
              <w:jc w:val="center"/>
              <w:rPr>
                <w:bCs/>
                <w:iCs/>
                <w:color w:val="000000"/>
                <w:sz w:val="28"/>
                <w:szCs w:val="28"/>
              </w:rPr>
            </w:pPr>
            <w:r w:rsidRPr="00200D93">
              <w:rPr>
                <w:bCs/>
                <w:iCs/>
                <w:color w:val="000000"/>
                <w:sz w:val="28"/>
                <w:szCs w:val="28"/>
              </w:rPr>
              <w:t>всего</w:t>
            </w:r>
          </w:p>
        </w:tc>
        <w:tc>
          <w:tcPr>
            <w:tcW w:w="2835" w:type="dxa"/>
            <w:tcBorders>
              <w:top w:val="single" w:sz="4" w:space="0" w:color="auto"/>
              <w:left w:val="single" w:sz="4" w:space="0" w:color="auto"/>
              <w:bottom w:val="outset" w:sz="6" w:space="0" w:color="auto"/>
              <w:right w:val="outset" w:sz="6" w:space="0" w:color="auto"/>
            </w:tcBorders>
            <w:vAlign w:val="center"/>
          </w:tcPr>
          <w:p w:rsidR="00093CD4" w:rsidRPr="00200D93" w:rsidRDefault="00093CD4" w:rsidP="00361E3F">
            <w:pPr>
              <w:jc w:val="center"/>
              <w:rPr>
                <w:bCs/>
                <w:iCs/>
                <w:color w:val="000000"/>
                <w:sz w:val="28"/>
                <w:szCs w:val="28"/>
              </w:rPr>
            </w:pPr>
            <w:r>
              <w:rPr>
                <w:bCs/>
                <w:iCs/>
                <w:color w:val="000000"/>
                <w:sz w:val="28"/>
                <w:szCs w:val="28"/>
              </w:rPr>
              <w:t>в</w:t>
            </w:r>
            <w:r w:rsidRPr="00200D93">
              <w:rPr>
                <w:bCs/>
                <w:iCs/>
                <w:color w:val="000000"/>
                <w:sz w:val="28"/>
                <w:szCs w:val="28"/>
              </w:rPr>
              <w:t xml:space="preserve"> том числе контрольных работ</w:t>
            </w:r>
          </w:p>
        </w:tc>
      </w:tr>
      <w:tr w:rsidR="00093CD4" w:rsidRPr="00A57791" w:rsidTr="00573FB4">
        <w:trPr>
          <w:trHeight w:val="494"/>
        </w:trPr>
        <w:tc>
          <w:tcPr>
            <w:tcW w:w="45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93CD4" w:rsidRPr="00093CD4" w:rsidRDefault="00093CD4" w:rsidP="00093CD4">
            <w:pPr>
              <w:pStyle w:val="HTML"/>
              <w:jc w:val="both"/>
              <w:textAlignment w:val="top"/>
              <w:rPr>
                <w:rFonts w:ascii="Times New Roman" w:hAnsi="Times New Roman" w:cs="Times New Roman"/>
                <w:sz w:val="28"/>
                <w:szCs w:val="28"/>
              </w:rPr>
            </w:pPr>
            <w:r w:rsidRPr="007D7A75">
              <w:rPr>
                <w:rFonts w:ascii="Times New Roman" w:hAnsi="Times New Roman" w:cs="Times New Roman"/>
                <w:sz w:val="28"/>
                <w:szCs w:val="28"/>
              </w:rPr>
              <w:t xml:space="preserve">Изобразительное искусство </w:t>
            </w:r>
          </w:p>
        </w:tc>
        <w:tc>
          <w:tcPr>
            <w:tcW w:w="2268"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vAlign w:val="center"/>
            <w:hideMark/>
          </w:tcPr>
          <w:p w:rsidR="00093CD4" w:rsidRPr="00A57791" w:rsidRDefault="000F1BD5" w:rsidP="00361E3F">
            <w:pPr>
              <w:jc w:val="center"/>
              <w:rPr>
                <w:color w:val="000000"/>
              </w:rPr>
            </w:pPr>
            <w:r>
              <w:rPr>
                <w:color w:val="000000"/>
              </w:rPr>
              <w:t>32</w:t>
            </w:r>
          </w:p>
        </w:tc>
        <w:tc>
          <w:tcPr>
            <w:tcW w:w="2835" w:type="dxa"/>
            <w:tcBorders>
              <w:top w:val="outset" w:sz="6" w:space="0" w:color="auto"/>
              <w:left w:val="single" w:sz="4" w:space="0" w:color="auto"/>
              <w:bottom w:val="outset" w:sz="6" w:space="0" w:color="auto"/>
              <w:right w:val="outset" w:sz="6" w:space="0" w:color="auto"/>
            </w:tcBorders>
            <w:vAlign w:val="center"/>
          </w:tcPr>
          <w:p w:rsidR="00093CD4" w:rsidRPr="00A57791" w:rsidRDefault="00093CD4" w:rsidP="00361E3F">
            <w:pPr>
              <w:jc w:val="center"/>
              <w:rPr>
                <w:color w:val="000000"/>
              </w:rPr>
            </w:pPr>
            <w:r>
              <w:rPr>
                <w:color w:val="000000"/>
              </w:rPr>
              <w:t>1</w:t>
            </w:r>
          </w:p>
        </w:tc>
      </w:tr>
      <w:tr w:rsidR="00093CD4" w:rsidRPr="00A57791" w:rsidTr="00573FB4">
        <w:trPr>
          <w:trHeight w:val="488"/>
        </w:trPr>
        <w:tc>
          <w:tcPr>
            <w:tcW w:w="45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93CD4" w:rsidRPr="00093CD4" w:rsidRDefault="00093CD4" w:rsidP="00093CD4">
            <w:pPr>
              <w:pStyle w:val="HTML"/>
              <w:jc w:val="both"/>
              <w:textAlignment w:val="top"/>
              <w:rPr>
                <w:rFonts w:ascii="Times New Roman" w:hAnsi="Times New Roman" w:cs="Times New Roman"/>
                <w:sz w:val="28"/>
                <w:szCs w:val="28"/>
              </w:rPr>
            </w:pPr>
            <w:r w:rsidRPr="007D7A75">
              <w:rPr>
                <w:rFonts w:ascii="Times New Roman" w:hAnsi="Times New Roman" w:cs="Times New Roman"/>
                <w:sz w:val="28"/>
                <w:szCs w:val="28"/>
              </w:rPr>
              <w:t>Основные мировые религии, верования, предрассудки.</w:t>
            </w:r>
          </w:p>
        </w:tc>
        <w:tc>
          <w:tcPr>
            <w:tcW w:w="2268"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vAlign w:val="center"/>
            <w:hideMark/>
          </w:tcPr>
          <w:p w:rsidR="00093CD4" w:rsidRPr="00A57791" w:rsidRDefault="000F1BD5" w:rsidP="00361E3F">
            <w:pPr>
              <w:jc w:val="center"/>
              <w:rPr>
                <w:color w:val="000000"/>
              </w:rPr>
            </w:pPr>
            <w:r>
              <w:rPr>
                <w:color w:val="000000"/>
              </w:rPr>
              <w:t>3</w:t>
            </w:r>
            <w:r w:rsidR="00093CD4">
              <w:rPr>
                <w:color w:val="000000"/>
              </w:rPr>
              <w:t>3</w:t>
            </w:r>
          </w:p>
        </w:tc>
        <w:tc>
          <w:tcPr>
            <w:tcW w:w="2835" w:type="dxa"/>
            <w:tcBorders>
              <w:top w:val="outset" w:sz="6" w:space="0" w:color="auto"/>
              <w:left w:val="single" w:sz="4" w:space="0" w:color="auto"/>
              <w:bottom w:val="outset" w:sz="6" w:space="0" w:color="auto"/>
              <w:right w:val="outset" w:sz="6" w:space="0" w:color="auto"/>
            </w:tcBorders>
            <w:vAlign w:val="center"/>
          </w:tcPr>
          <w:p w:rsidR="00093CD4" w:rsidRPr="00A57791" w:rsidRDefault="00093CD4" w:rsidP="00361E3F">
            <w:pPr>
              <w:jc w:val="center"/>
              <w:rPr>
                <w:color w:val="000000"/>
              </w:rPr>
            </w:pPr>
            <w:r>
              <w:rPr>
                <w:color w:val="000000"/>
              </w:rPr>
              <w:t>2</w:t>
            </w:r>
          </w:p>
        </w:tc>
      </w:tr>
      <w:tr w:rsidR="00093CD4" w:rsidRPr="00A57791" w:rsidTr="00573FB4">
        <w:trPr>
          <w:trHeight w:val="496"/>
        </w:trPr>
        <w:tc>
          <w:tcPr>
            <w:tcW w:w="45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93CD4" w:rsidRPr="00093CD4" w:rsidRDefault="00093CD4" w:rsidP="00093CD4">
            <w:pPr>
              <w:pStyle w:val="HTML"/>
              <w:jc w:val="both"/>
              <w:textAlignment w:val="top"/>
              <w:rPr>
                <w:rFonts w:ascii="Times New Roman" w:hAnsi="Times New Roman" w:cs="Times New Roman"/>
                <w:sz w:val="28"/>
                <w:szCs w:val="28"/>
                <w:lang w:val="en-US"/>
              </w:rPr>
            </w:pPr>
            <w:r w:rsidRPr="007D7A75">
              <w:rPr>
                <w:rFonts w:ascii="Times New Roman" w:hAnsi="Times New Roman" w:cs="Times New Roman"/>
                <w:sz w:val="28"/>
                <w:szCs w:val="28"/>
              </w:rPr>
              <w:t>Экологические</w:t>
            </w:r>
            <w:r w:rsidRPr="001E7A10">
              <w:rPr>
                <w:rFonts w:ascii="Times New Roman" w:hAnsi="Times New Roman" w:cs="Times New Roman"/>
                <w:sz w:val="28"/>
                <w:szCs w:val="28"/>
                <w:lang w:val="en-US"/>
              </w:rPr>
              <w:t xml:space="preserve"> </w:t>
            </w:r>
            <w:r w:rsidRPr="007D7A75">
              <w:rPr>
                <w:rFonts w:ascii="Times New Roman" w:hAnsi="Times New Roman" w:cs="Times New Roman"/>
                <w:sz w:val="28"/>
                <w:szCs w:val="28"/>
              </w:rPr>
              <w:t>проблемы</w:t>
            </w:r>
            <w:r w:rsidRPr="001E7A10">
              <w:rPr>
                <w:rFonts w:ascii="Times New Roman" w:hAnsi="Times New Roman" w:cs="Times New Roman"/>
                <w:sz w:val="28"/>
                <w:szCs w:val="28"/>
                <w:lang w:val="en-US"/>
              </w:rPr>
              <w:t xml:space="preserve"> </w:t>
            </w:r>
            <w:r w:rsidRPr="007D7A75">
              <w:rPr>
                <w:rFonts w:ascii="Times New Roman" w:hAnsi="Times New Roman" w:cs="Times New Roman"/>
                <w:sz w:val="28"/>
                <w:szCs w:val="28"/>
              </w:rPr>
              <w:t>современности</w:t>
            </w:r>
          </w:p>
        </w:tc>
        <w:tc>
          <w:tcPr>
            <w:tcW w:w="2268"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vAlign w:val="center"/>
            <w:hideMark/>
          </w:tcPr>
          <w:p w:rsidR="00093CD4" w:rsidRPr="00A57791" w:rsidRDefault="000F1BD5" w:rsidP="00361E3F">
            <w:pPr>
              <w:jc w:val="center"/>
              <w:rPr>
                <w:color w:val="000000"/>
              </w:rPr>
            </w:pPr>
            <w:r>
              <w:rPr>
                <w:color w:val="000000"/>
              </w:rPr>
              <w:t>35</w:t>
            </w:r>
          </w:p>
        </w:tc>
        <w:tc>
          <w:tcPr>
            <w:tcW w:w="2835" w:type="dxa"/>
            <w:tcBorders>
              <w:top w:val="outset" w:sz="6" w:space="0" w:color="auto"/>
              <w:left w:val="single" w:sz="4" w:space="0" w:color="auto"/>
              <w:bottom w:val="outset" w:sz="6" w:space="0" w:color="auto"/>
              <w:right w:val="outset" w:sz="6" w:space="0" w:color="auto"/>
            </w:tcBorders>
            <w:vAlign w:val="center"/>
          </w:tcPr>
          <w:p w:rsidR="00093CD4" w:rsidRPr="00A57791" w:rsidRDefault="00093CD4" w:rsidP="00361E3F">
            <w:pPr>
              <w:jc w:val="center"/>
              <w:rPr>
                <w:color w:val="000000"/>
              </w:rPr>
            </w:pPr>
            <w:r>
              <w:rPr>
                <w:color w:val="000000"/>
              </w:rPr>
              <w:t>2</w:t>
            </w:r>
          </w:p>
        </w:tc>
      </w:tr>
      <w:tr w:rsidR="00093CD4" w:rsidRPr="00A57791" w:rsidTr="00573FB4">
        <w:trPr>
          <w:trHeight w:val="632"/>
        </w:trPr>
        <w:tc>
          <w:tcPr>
            <w:tcW w:w="45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93CD4" w:rsidRPr="00093CD4" w:rsidRDefault="00093CD4" w:rsidP="00093CD4">
            <w:pPr>
              <w:pStyle w:val="HTML"/>
              <w:jc w:val="both"/>
              <w:textAlignment w:val="top"/>
              <w:rPr>
                <w:rFonts w:ascii="Times New Roman" w:hAnsi="Times New Roman" w:cs="Times New Roman"/>
                <w:bCs/>
                <w:sz w:val="28"/>
                <w:szCs w:val="28"/>
              </w:rPr>
            </w:pPr>
            <w:r w:rsidRPr="007D7A75">
              <w:rPr>
                <w:rFonts w:ascii="Times New Roman" w:hAnsi="Times New Roman" w:cs="Times New Roman"/>
                <w:sz w:val="28"/>
                <w:szCs w:val="28"/>
              </w:rPr>
              <w:t xml:space="preserve">Мироощущение личности. Взаимоотношения с другими людьми. Понятие счастья. </w:t>
            </w:r>
          </w:p>
        </w:tc>
        <w:tc>
          <w:tcPr>
            <w:tcW w:w="2268"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vAlign w:val="center"/>
            <w:hideMark/>
          </w:tcPr>
          <w:p w:rsidR="00093CD4" w:rsidRPr="00A57791" w:rsidRDefault="000F1BD5" w:rsidP="00361E3F">
            <w:pPr>
              <w:jc w:val="center"/>
              <w:rPr>
                <w:color w:val="000000"/>
              </w:rPr>
            </w:pPr>
            <w:r>
              <w:rPr>
                <w:bCs/>
                <w:color w:val="000000"/>
              </w:rPr>
              <w:t>36</w:t>
            </w:r>
          </w:p>
        </w:tc>
        <w:tc>
          <w:tcPr>
            <w:tcW w:w="2835" w:type="dxa"/>
            <w:tcBorders>
              <w:top w:val="outset" w:sz="6" w:space="0" w:color="auto"/>
              <w:left w:val="single" w:sz="4" w:space="0" w:color="auto"/>
              <w:bottom w:val="outset" w:sz="6" w:space="0" w:color="auto"/>
              <w:right w:val="outset" w:sz="6" w:space="0" w:color="auto"/>
            </w:tcBorders>
            <w:vAlign w:val="center"/>
          </w:tcPr>
          <w:p w:rsidR="00093CD4" w:rsidRPr="00A57791" w:rsidRDefault="00093CD4" w:rsidP="00361E3F">
            <w:pPr>
              <w:jc w:val="center"/>
              <w:rPr>
                <w:color w:val="000000"/>
              </w:rPr>
            </w:pPr>
            <w:r>
              <w:rPr>
                <w:color w:val="000000"/>
              </w:rPr>
              <w:t>2</w:t>
            </w:r>
          </w:p>
        </w:tc>
      </w:tr>
      <w:tr w:rsidR="00093CD4" w:rsidRPr="00A57791" w:rsidTr="00573FB4">
        <w:trPr>
          <w:trHeight w:val="632"/>
        </w:trPr>
        <w:tc>
          <w:tcPr>
            <w:tcW w:w="45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93CD4" w:rsidRDefault="00093CD4" w:rsidP="00361E3F">
            <w:pPr>
              <w:rPr>
                <w:sz w:val="28"/>
                <w:szCs w:val="28"/>
              </w:rPr>
            </w:pPr>
            <w:r>
              <w:rPr>
                <w:sz w:val="28"/>
                <w:szCs w:val="28"/>
              </w:rPr>
              <w:t>Итого</w:t>
            </w:r>
          </w:p>
        </w:tc>
        <w:tc>
          <w:tcPr>
            <w:tcW w:w="2268" w:type="dxa"/>
            <w:tcBorders>
              <w:top w:val="outset" w:sz="6" w:space="0" w:color="auto"/>
              <w:left w:val="outset" w:sz="6" w:space="0" w:color="auto"/>
              <w:bottom w:val="outset" w:sz="6" w:space="0" w:color="auto"/>
              <w:right w:val="single" w:sz="4" w:space="0" w:color="auto"/>
            </w:tcBorders>
            <w:tcMar>
              <w:top w:w="30" w:type="dxa"/>
              <w:left w:w="30" w:type="dxa"/>
              <w:bottom w:w="30" w:type="dxa"/>
              <w:right w:w="30" w:type="dxa"/>
            </w:tcMar>
            <w:vAlign w:val="center"/>
            <w:hideMark/>
          </w:tcPr>
          <w:p w:rsidR="00093CD4" w:rsidRPr="00A57791" w:rsidRDefault="00093CD4" w:rsidP="00361E3F">
            <w:pPr>
              <w:jc w:val="center"/>
              <w:rPr>
                <w:color w:val="000000"/>
              </w:rPr>
            </w:pPr>
            <w:r>
              <w:rPr>
                <w:color w:val="000000"/>
              </w:rPr>
              <w:t>136</w:t>
            </w:r>
          </w:p>
        </w:tc>
        <w:tc>
          <w:tcPr>
            <w:tcW w:w="2835" w:type="dxa"/>
            <w:tcBorders>
              <w:top w:val="outset" w:sz="6" w:space="0" w:color="auto"/>
              <w:left w:val="single" w:sz="4" w:space="0" w:color="auto"/>
              <w:bottom w:val="outset" w:sz="6" w:space="0" w:color="auto"/>
              <w:right w:val="outset" w:sz="6" w:space="0" w:color="auto"/>
            </w:tcBorders>
            <w:vAlign w:val="center"/>
          </w:tcPr>
          <w:p w:rsidR="00093CD4" w:rsidRDefault="00093CD4" w:rsidP="00361E3F">
            <w:pPr>
              <w:jc w:val="center"/>
              <w:rPr>
                <w:color w:val="000000"/>
              </w:rPr>
            </w:pPr>
            <w:r>
              <w:rPr>
                <w:color w:val="000000"/>
              </w:rPr>
              <w:t>7</w:t>
            </w:r>
          </w:p>
        </w:tc>
      </w:tr>
    </w:tbl>
    <w:p w:rsidR="00093CD4" w:rsidRDefault="00093CD4" w:rsidP="007D7A75">
      <w:pPr>
        <w:pStyle w:val="a3"/>
        <w:jc w:val="both"/>
        <w:rPr>
          <w:b/>
          <w:sz w:val="28"/>
          <w:szCs w:val="28"/>
        </w:rPr>
      </w:pPr>
    </w:p>
    <w:p w:rsidR="00093CD4" w:rsidRDefault="00093CD4" w:rsidP="007D7A75">
      <w:pPr>
        <w:pStyle w:val="a3"/>
        <w:jc w:val="both"/>
        <w:rPr>
          <w:b/>
          <w:sz w:val="28"/>
          <w:szCs w:val="28"/>
        </w:rPr>
      </w:pPr>
    </w:p>
    <w:p w:rsidR="00093CD4" w:rsidRDefault="00093CD4" w:rsidP="007D7A75">
      <w:pPr>
        <w:pStyle w:val="a3"/>
        <w:jc w:val="both"/>
        <w:rPr>
          <w:b/>
          <w:sz w:val="28"/>
          <w:szCs w:val="28"/>
        </w:rPr>
      </w:pPr>
    </w:p>
    <w:p w:rsidR="00093CD4" w:rsidRDefault="00093CD4" w:rsidP="007D7A75">
      <w:pPr>
        <w:pStyle w:val="a3"/>
        <w:jc w:val="both"/>
        <w:rPr>
          <w:b/>
          <w:sz w:val="28"/>
          <w:szCs w:val="28"/>
        </w:rPr>
      </w:pPr>
    </w:p>
    <w:p w:rsidR="00093CD4" w:rsidRDefault="00093CD4" w:rsidP="007D7A75">
      <w:pPr>
        <w:pStyle w:val="a3"/>
        <w:jc w:val="both"/>
        <w:rPr>
          <w:b/>
          <w:sz w:val="28"/>
          <w:szCs w:val="28"/>
        </w:rPr>
      </w:pPr>
    </w:p>
    <w:p w:rsidR="00093CD4" w:rsidRDefault="00093CD4" w:rsidP="007D7A75">
      <w:pPr>
        <w:pStyle w:val="a3"/>
        <w:jc w:val="both"/>
        <w:rPr>
          <w:b/>
          <w:sz w:val="28"/>
          <w:szCs w:val="28"/>
        </w:rPr>
      </w:pPr>
    </w:p>
    <w:p w:rsidR="00093CD4" w:rsidRDefault="00093CD4" w:rsidP="007D7A75">
      <w:pPr>
        <w:pStyle w:val="a3"/>
        <w:jc w:val="both"/>
        <w:rPr>
          <w:b/>
          <w:sz w:val="28"/>
          <w:szCs w:val="28"/>
        </w:rPr>
      </w:pPr>
    </w:p>
    <w:p w:rsidR="00093CD4" w:rsidRDefault="00093CD4" w:rsidP="007D7A75">
      <w:pPr>
        <w:pStyle w:val="a3"/>
        <w:jc w:val="both"/>
        <w:rPr>
          <w:b/>
          <w:sz w:val="28"/>
          <w:szCs w:val="28"/>
        </w:rPr>
      </w:pPr>
    </w:p>
    <w:p w:rsidR="00573FB4" w:rsidRDefault="00573FB4">
      <w:pPr>
        <w:rPr>
          <w:b/>
          <w:sz w:val="28"/>
          <w:szCs w:val="28"/>
        </w:rPr>
      </w:pPr>
      <w:r>
        <w:rPr>
          <w:b/>
          <w:sz w:val="28"/>
          <w:szCs w:val="28"/>
        </w:rPr>
        <w:br w:type="page"/>
      </w:r>
    </w:p>
    <w:p w:rsidR="00093CD4" w:rsidRDefault="000E1173" w:rsidP="000E1173">
      <w:pPr>
        <w:pStyle w:val="a3"/>
        <w:jc w:val="center"/>
        <w:rPr>
          <w:b/>
          <w:sz w:val="28"/>
          <w:szCs w:val="28"/>
        </w:rPr>
      </w:pPr>
      <w:r>
        <w:rPr>
          <w:b/>
          <w:sz w:val="28"/>
          <w:szCs w:val="28"/>
        </w:rPr>
        <w:lastRenderedPageBreak/>
        <w:t>Список литературы</w:t>
      </w:r>
    </w:p>
    <w:p w:rsidR="00093CD4" w:rsidRDefault="00093CD4" w:rsidP="007D7A75">
      <w:pPr>
        <w:pStyle w:val="a3"/>
        <w:jc w:val="both"/>
        <w:rPr>
          <w:b/>
          <w:sz w:val="28"/>
          <w:szCs w:val="28"/>
        </w:rPr>
      </w:pPr>
    </w:p>
    <w:p w:rsidR="00F411B9" w:rsidRDefault="00F411B9" w:rsidP="007D7A75">
      <w:pPr>
        <w:pStyle w:val="a3"/>
        <w:jc w:val="both"/>
        <w:rPr>
          <w:b/>
          <w:sz w:val="28"/>
          <w:szCs w:val="28"/>
        </w:rPr>
      </w:pPr>
      <w:r>
        <w:rPr>
          <w:b/>
          <w:sz w:val="28"/>
          <w:szCs w:val="28"/>
        </w:rPr>
        <w:t>Основная:</w:t>
      </w:r>
    </w:p>
    <w:p w:rsidR="004D287E" w:rsidRDefault="004D287E" w:rsidP="00F411B9">
      <w:pPr>
        <w:pStyle w:val="a3"/>
        <w:numPr>
          <w:ilvl w:val="0"/>
          <w:numId w:val="22"/>
        </w:numPr>
        <w:jc w:val="both"/>
        <w:rPr>
          <w:sz w:val="28"/>
          <w:szCs w:val="28"/>
        </w:rPr>
      </w:pPr>
      <w:r w:rsidRPr="00F411B9">
        <w:rPr>
          <w:sz w:val="28"/>
          <w:szCs w:val="28"/>
        </w:rPr>
        <w:t>Учебник</w:t>
      </w:r>
      <w:r w:rsidR="00181887" w:rsidRPr="007D7A75">
        <w:rPr>
          <w:b/>
          <w:sz w:val="28"/>
          <w:szCs w:val="28"/>
        </w:rPr>
        <w:t xml:space="preserve"> - </w:t>
      </w:r>
      <w:r w:rsidR="00181887" w:rsidRPr="007D7A75">
        <w:rPr>
          <w:sz w:val="28"/>
          <w:szCs w:val="28"/>
        </w:rPr>
        <w:t>О.В.Афанасьева, И.В.Михеева «English»  Student’</w:t>
      </w:r>
      <w:r w:rsidR="00364730" w:rsidRPr="007D7A75">
        <w:rPr>
          <w:sz w:val="28"/>
          <w:szCs w:val="28"/>
        </w:rPr>
        <w:t xml:space="preserve">s Book </w:t>
      </w:r>
      <w:r w:rsidR="00364730" w:rsidRPr="007D7A75">
        <w:rPr>
          <w:sz w:val="28"/>
          <w:szCs w:val="28"/>
          <w:lang w:val="en-US"/>
        </w:rPr>
        <w:t>X</w:t>
      </w:r>
      <w:r w:rsidR="00364730" w:rsidRPr="007D7A75">
        <w:rPr>
          <w:sz w:val="28"/>
          <w:szCs w:val="28"/>
        </w:rPr>
        <w:t xml:space="preserve">класс </w:t>
      </w:r>
      <w:r w:rsidRPr="007D7A75">
        <w:rPr>
          <w:sz w:val="28"/>
          <w:szCs w:val="28"/>
        </w:rPr>
        <w:t>для общеобразовательных учреждений и школ с углублённым изучением английского языка (Рекомендовано Министерством образования Российской Федерации) – Москва, Просвещение,2010</w:t>
      </w:r>
    </w:p>
    <w:p w:rsidR="00F411B9" w:rsidRPr="00F411B9" w:rsidRDefault="00F411B9" w:rsidP="00F411B9">
      <w:pPr>
        <w:pStyle w:val="a3"/>
        <w:jc w:val="both"/>
        <w:rPr>
          <w:b/>
          <w:sz w:val="28"/>
          <w:szCs w:val="28"/>
        </w:rPr>
      </w:pPr>
      <w:r w:rsidRPr="00F411B9">
        <w:rPr>
          <w:b/>
          <w:sz w:val="28"/>
          <w:szCs w:val="28"/>
        </w:rPr>
        <w:t>Дополнительная:</w:t>
      </w:r>
    </w:p>
    <w:p w:rsidR="004D287E" w:rsidRDefault="00364730" w:rsidP="00F411B9">
      <w:pPr>
        <w:pStyle w:val="a3"/>
        <w:numPr>
          <w:ilvl w:val="0"/>
          <w:numId w:val="22"/>
        </w:numPr>
        <w:jc w:val="both"/>
        <w:rPr>
          <w:sz w:val="28"/>
          <w:szCs w:val="28"/>
        </w:rPr>
      </w:pPr>
      <w:r w:rsidRPr="00F411B9">
        <w:rPr>
          <w:sz w:val="28"/>
          <w:szCs w:val="28"/>
        </w:rPr>
        <w:t>Рабочая</w:t>
      </w:r>
      <w:r w:rsidR="004D287E" w:rsidRPr="00F411B9">
        <w:rPr>
          <w:sz w:val="28"/>
          <w:szCs w:val="28"/>
        </w:rPr>
        <w:t xml:space="preserve"> тетрад</w:t>
      </w:r>
      <w:r w:rsidRPr="00F411B9">
        <w:rPr>
          <w:sz w:val="28"/>
          <w:szCs w:val="28"/>
        </w:rPr>
        <w:t>ь</w:t>
      </w:r>
      <w:r w:rsidR="00181887" w:rsidRPr="007D7A75">
        <w:rPr>
          <w:sz w:val="28"/>
          <w:szCs w:val="28"/>
        </w:rPr>
        <w:t xml:space="preserve"> – </w:t>
      </w:r>
      <w:r w:rsidR="00234C23" w:rsidRPr="007D7A75">
        <w:rPr>
          <w:sz w:val="28"/>
          <w:szCs w:val="28"/>
          <w:lang w:val="en-US"/>
        </w:rPr>
        <w:t>ActivityBook</w:t>
      </w:r>
      <w:r w:rsidRPr="007D7A75">
        <w:rPr>
          <w:sz w:val="28"/>
          <w:szCs w:val="28"/>
          <w:lang w:val="en-US"/>
        </w:rPr>
        <w:t>X</w:t>
      </w:r>
      <w:r w:rsidR="004D287E" w:rsidRPr="007D7A75">
        <w:rPr>
          <w:sz w:val="28"/>
          <w:szCs w:val="28"/>
        </w:rPr>
        <w:t>О.В.Афанасьева, И.В.Ми</w:t>
      </w:r>
      <w:r w:rsidRPr="007D7A75">
        <w:rPr>
          <w:sz w:val="28"/>
          <w:szCs w:val="28"/>
        </w:rPr>
        <w:t>хеева - Москва, Просвещение,2011</w:t>
      </w:r>
    </w:p>
    <w:p w:rsidR="004D287E" w:rsidRPr="00F411B9" w:rsidRDefault="004D287E" w:rsidP="007D7A75">
      <w:pPr>
        <w:pStyle w:val="a3"/>
        <w:numPr>
          <w:ilvl w:val="0"/>
          <w:numId w:val="22"/>
        </w:numPr>
        <w:jc w:val="both"/>
        <w:rPr>
          <w:sz w:val="28"/>
          <w:szCs w:val="28"/>
        </w:rPr>
      </w:pPr>
      <w:r w:rsidRPr="00F411B9">
        <w:rPr>
          <w:sz w:val="28"/>
          <w:szCs w:val="28"/>
        </w:rPr>
        <w:t>Книга для учителя</w:t>
      </w:r>
      <w:r w:rsidR="00234C23" w:rsidRPr="00F411B9">
        <w:rPr>
          <w:sz w:val="28"/>
          <w:szCs w:val="28"/>
        </w:rPr>
        <w:t xml:space="preserve"> – «</w:t>
      </w:r>
      <w:r w:rsidRPr="00F411B9">
        <w:rPr>
          <w:sz w:val="28"/>
          <w:szCs w:val="28"/>
        </w:rPr>
        <w:t xml:space="preserve">Teacher’s </w:t>
      </w:r>
      <w:r w:rsidR="00234C23" w:rsidRPr="00F411B9">
        <w:rPr>
          <w:sz w:val="28"/>
          <w:szCs w:val="28"/>
        </w:rPr>
        <w:t xml:space="preserve">book» </w:t>
      </w:r>
      <w:r w:rsidRPr="00F411B9">
        <w:rPr>
          <w:sz w:val="28"/>
          <w:szCs w:val="28"/>
        </w:rPr>
        <w:t>(методич</w:t>
      </w:r>
      <w:r w:rsidR="00234C23" w:rsidRPr="00F411B9">
        <w:rPr>
          <w:sz w:val="28"/>
          <w:szCs w:val="28"/>
        </w:rPr>
        <w:t xml:space="preserve">еское руководство для учителя) – </w:t>
      </w:r>
      <w:r w:rsidRPr="00F411B9">
        <w:rPr>
          <w:sz w:val="28"/>
          <w:szCs w:val="28"/>
        </w:rPr>
        <w:t>Москва, Просвещение,2010</w:t>
      </w:r>
    </w:p>
    <w:p w:rsidR="004D287E" w:rsidRPr="00F411B9" w:rsidRDefault="00F411B9" w:rsidP="007D7A75">
      <w:pPr>
        <w:pStyle w:val="a3"/>
        <w:jc w:val="both"/>
        <w:rPr>
          <w:b/>
          <w:sz w:val="28"/>
          <w:szCs w:val="28"/>
        </w:rPr>
      </w:pPr>
      <w:r w:rsidRPr="00F411B9">
        <w:rPr>
          <w:b/>
          <w:sz w:val="28"/>
          <w:szCs w:val="28"/>
        </w:rPr>
        <w:t>Другие средства обучения:</w:t>
      </w:r>
    </w:p>
    <w:p w:rsidR="00F411B9" w:rsidRPr="007D7A75" w:rsidRDefault="00F411B9" w:rsidP="00F411B9">
      <w:pPr>
        <w:pStyle w:val="a3"/>
        <w:numPr>
          <w:ilvl w:val="0"/>
          <w:numId w:val="22"/>
        </w:numPr>
        <w:jc w:val="both"/>
        <w:rPr>
          <w:sz w:val="28"/>
          <w:szCs w:val="28"/>
        </w:rPr>
      </w:pPr>
      <w:r w:rsidRPr="00F411B9">
        <w:rPr>
          <w:sz w:val="28"/>
          <w:szCs w:val="28"/>
        </w:rPr>
        <w:t>Аудиоприложение</w:t>
      </w:r>
      <w:r w:rsidRPr="007D7A75">
        <w:rPr>
          <w:sz w:val="28"/>
          <w:szCs w:val="28"/>
        </w:rPr>
        <w:t>– CD MP3 О.В.Афанасьева, И.В.Михеева – Москва, Просвещение,2010</w:t>
      </w:r>
    </w:p>
    <w:p w:rsidR="00F411B9" w:rsidRPr="007D7A75" w:rsidRDefault="00F411B9" w:rsidP="007D7A75">
      <w:pPr>
        <w:pStyle w:val="a3"/>
        <w:jc w:val="both"/>
        <w:rPr>
          <w:sz w:val="28"/>
          <w:szCs w:val="28"/>
        </w:rPr>
      </w:pPr>
    </w:p>
    <w:p w:rsidR="009A752F" w:rsidRDefault="009A752F"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F411B9" w:rsidRDefault="00F411B9" w:rsidP="007D7A75">
      <w:pPr>
        <w:pStyle w:val="a3"/>
        <w:jc w:val="both"/>
        <w:rPr>
          <w:sz w:val="28"/>
          <w:szCs w:val="28"/>
        </w:rPr>
      </w:pPr>
    </w:p>
    <w:p w:rsidR="00573FB4" w:rsidRDefault="00573FB4">
      <w:pPr>
        <w:rPr>
          <w:b/>
          <w:sz w:val="28"/>
          <w:szCs w:val="28"/>
        </w:rPr>
      </w:pPr>
      <w:r>
        <w:rPr>
          <w:b/>
          <w:sz w:val="28"/>
          <w:szCs w:val="28"/>
        </w:rPr>
        <w:br w:type="page"/>
      </w:r>
    </w:p>
    <w:p w:rsidR="00F411B9" w:rsidRDefault="00F411B9" w:rsidP="00F411B9">
      <w:pPr>
        <w:pStyle w:val="a3"/>
        <w:jc w:val="center"/>
        <w:rPr>
          <w:b/>
          <w:sz w:val="28"/>
          <w:szCs w:val="28"/>
        </w:rPr>
      </w:pPr>
      <w:r w:rsidRPr="00F411B9">
        <w:rPr>
          <w:b/>
          <w:sz w:val="28"/>
          <w:szCs w:val="28"/>
        </w:rPr>
        <w:lastRenderedPageBreak/>
        <w:t>Содержание</w:t>
      </w:r>
    </w:p>
    <w:p w:rsidR="00573FB4" w:rsidRDefault="00573FB4" w:rsidP="00F411B9">
      <w:pPr>
        <w:pStyle w:val="a3"/>
        <w:jc w:val="center"/>
        <w:rPr>
          <w:b/>
          <w:sz w:val="28"/>
          <w:szCs w:val="28"/>
        </w:rPr>
      </w:pPr>
    </w:p>
    <w:tbl>
      <w:tblPr>
        <w:tblW w:w="0" w:type="auto"/>
        <w:tblInd w:w="534" w:type="dxa"/>
        <w:tblLook w:val="04A0" w:firstRow="1" w:lastRow="0" w:firstColumn="1" w:lastColumn="0" w:noHBand="0" w:noVBand="1"/>
      </w:tblPr>
      <w:tblGrid>
        <w:gridCol w:w="8897"/>
      </w:tblGrid>
      <w:tr w:rsidR="00F411B9" w:rsidRPr="00DD6F2E" w:rsidTr="00573FB4">
        <w:tc>
          <w:tcPr>
            <w:tcW w:w="8897" w:type="dxa"/>
          </w:tcPr>
          <w:p w:rsidR="00F411B9" w:rsidRPr="00DD6F2E" w:rsidRDefault="00F411B9" w:rsidP="00573FB4">
            <w:pPr>
              <w:ind w:right="-108"/>
              <w:jc w:val="both"/>
              <w:rPr>
                <w:bCs/>
                <w:color w:val="000000"/>
                <w:sz w:val="28"/>
                <w:szCs w:val="28"/>
              </w:rPr>
            </w:pPr>
            <w:r w:rsidRPr="00DD6F2E">
              <w:rPr>
                <w:sz w:val="28"/>
                <w:szCs w:val="28"/>
              </w:rPr>
              <w:t>Пояснительная записка</w:t>
            </w:r>
            <w:r>
              <w:rPr>
                <w:sz w:val="28"/>
                <w:szCs w:val="28"/>
              </w:rPr>
              <w:t xml:space="preserve"> </w:t>
            </w:r>
            <w:r w:rsidR="001E0522">
              <w:rPr>
                <w:sz w:val="28"/>
                <w:szCs w:val="28"/>
              </w:rPr>
              <w:t xml:space="preserve">                                                                                  </w:t>
            </w:r>
            <w:r w:rsidR="00573FB4">
              <w:rPr>
                <w:sz w:val="28"/>
                <w:szCs w:val="28"/>
              </w:rPr>
              <w:t>3</w:t>
            </w:r>
          </w:p>
        </w:tc>
      </w:tr>
      <w:tr w:rsidR="00F411B9" w:rsidRPr="00DD6F2E" w:rsidTr="00573FB4">
        <w:tc>
          <w:tcPr>
            <w:tcW w:w="8897" w:type="dxa"/>
          </w:tcPr>
          <w:p w:rsidR="00F411B9" w:rsidRPr="00DD6F2E" w:rsidRDefault="00F411B9" w:rsidP="00573FB4">
            <w:pPr>
              <w:ind w:right="-108"/>
              <w:jc w:val="both"/>
              <w:rPr>
                <w:bCs/>
                <w:color w:val="000000"/>
                <w:sz w:val="28"/>
                <w:szCs w:val="28"/>
              </w:rPr>
            </w:pPr>
            <w:r w:rsidRPr="00DD6F2E">
              <w:rPr>
                <w:sz w:val="28"/>
                <w:szCs w:val="28"/>
              </w:rPr>
              <w:t xml:space="preserve">Содержание учебного предмета </w:t>
            </w:r>
            <w:r w:rsidR="001E0522">
              <w:rPr>
                <w:sz w:val="28"/>
                <w:szCs w:val="28"/>
              </w:rPr>
              <w:t xml:space="preserve">                                                                   </w:t>
            </w:r>
            <w:r w:rsidR="00573FB4">
              <w:rPr>
                <w:sz w:val="28"/>
                <w:szCs w:val="28"/>
              </w:rPr>
              <w:t>7</w:t>
            </w:r>
          </w:p>
        </w:tc>
      </w:tr>
      <w:tr w:rsidR="00F411B9" w:rsidRPr="00DD6F2E" w:rsidTr="00573FB4">
        <w:tc>
          <w:tcPr>
            <w:tcW w:w="8897" w:type="dxa"/>
          </w:tcPr>
          <w:p w:rsidR="00F411B9" w:rsidRPr="00DD6F2E" w:rsidRDefault="00F411B9" w:rsidP="00573FB4">
            <w:pPr>
              <w:ind w:right="-108"/>
              <w:jc w:val="both"/>
              <w:rPr>
                <w:bCs/>
                <w:color w:val="000000"/>
                <w:sz w:val="28"/>
                <w:szCs w:val="28"/>
              </w:rPr>
            </w:pPr>
            <w:r w:rsidRPr="00DD6F2E">
              <w:rPr>
                <w:sz w:val="28"/>
                <w:szCs w:val="28"/>
              </w:rPr>
              <w:t xml:space="preserve">Тематический план </w:t>
            </w:r>
            <w:r w:rsidR="001E0522">
              <w:rPr>
                <w:sz w:val="28"/>
                <w:szCs w:val="28"/>
              </w:rPr>
              <w:t xml:space="preserve">                                                                                     </w:t>
            </w:r>
            <w:r w:rsidR="00573FB4">
              <w:rPr>
                <w:sz w:val="28"/>
                <w:szCs w:val="28"/>
              </w:rPr>
              <w:t>9</w:t>
            </w:r>
          </w:p>
        </w:tc>
      </w:tr>
      <w:tr w:rsidR="00F411B9" w:rsidRPr="00DD6F2E" w:rsidTr="00573FB4">
        <w:tc>
          <w:tcPr>
            <w:tcW w:w="8897" w:type="dxa"/>
          </w:tcPr>
          <w:p w:rsidR="00F411B9" w:rsidRPr="00DD6F2E" w:rsidRDefault="00F411B9" w:rsidP="00573FB4">
            <w:pPr>
              <w:ind w:right="-108"/>
              <w:jc w:val="both"/>
              <w:rPr>
                <w:bCs/>
                <w:color w:val="000000"/>
                <w:sz w:val="28"/>
                <w:szCs w:val="28"/>
              </w:rPr>
            </w:pPr>
            <w:r w:rsidRPr="00DD6F2E">
              <w:rPr>
                <w:sz w:val="28"/>
                <w:szCs w:val="28"/>
              </w:rPr>
              <w:t xml:space="preserve">Список литературы </w:t>
            </w:r>
            <w:r w:rsidR="001E0522">
              <w:rPr>
                <w:sz w:val="28"/>
                <w:szCs w:val="28"/>
              </w:rPr>
              <w:t xml:space="preserve">                                                                                     </w:t>
            </w:r>
            <w:r w:rsidR="00573FB4">
              <w:rPr>
                <w:sz w:val="28"/>
                <w:szCs w:val="28"/>
              </w:rPr>
              <w:t>10</w:t>
            </w:r>
          </w:p>
        </w:tc>
      </w:tr>
    </w:tbl>
    <w:p w:rsidR="00F411B9" w:rsidRPr="00F411B9" w:rsidRDefault="00F411B9" w:rsidP="00F411B9">
      <w:pPr>
        <w:pStyle w:val="a3"/>
        <w:jc w:val="both"/>
        <w:rPr>
          <w:b/>
          <w:sz w:val="28"/>
          <w:szCs w:val="28"/>
        </w:rPr>
      </w:pPr>
    </w:p>
    <w:sectPr w:rsidR="00F411B9" w:rsidRPr="00F411B9" w:rsidSect="00F83C95">
      <w:footerReference w:type="default" r:id="rId9"/>
      <w:pgSz w:w="11906" w:h="16838" w:code="9"/>
      <w:pgMar w:top="1134" w:right="1134"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73" w:rsidRDefault="00AD5173" w:rsidP="00481ADA">
      <w:r>
        <w:separator/>
      </w:r>
    </w:p>
  </w:endnote>
  <w:endnote w:type="continuationSeparator" w:id="0">
    <w:p w:rsidR="00AD5173" w:rsidRDefault="00AD5173" w:rsidP="0048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8678"/>
      <w:docPartObj>
        <w:docPartGallery w:val="Page Numbers (Bottom of Page)"/>
        <w:docPartUnique/>
      </w:docPartObj>
    </w:sdtPr>
    <w:sdtEndPr/>
    <w:sdtContent>
      <w:p w:rsidR="001E0522" w:rsidRDefault="00DF3FCC">
        <w:pPr>
          <w:pStyle w:val="a9"/>
          <w:jc w:val="center"/>
        </w:pPr>
        <w:r>
          <w:fldChar w:fldCharType="begin"/>
        </w:r>
        <w:r>
          <w:instrText xml:space="preserve"> PAGE   \* MERGEFORMAT </w:instrText>
        </w:r>
        <w:r>
          <w:fldChar w:fldCharType="separate"/>
        </w:r>
        <w:r w:rsidR="006F3248">
          <w:rPr>
            <w:noProof/>
          </w:rPr>
          <w:t>3</w:t>
        </w:r>
        <w:r>
          <w:rPr>
            <w:noProof/>
          </w:rPr>
          <w:fldChar w:fldCharType="end"/>
        </w:r>
      </w:p>
    </w:sdtContent>
  </w:sdt>
  <w:p w:rsidR="001E0522" w:rsidRDefault="001E05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73" w:rsidRDefault="00AD5173" w:rsidP="00481ADA">
      <w:r>
        <w:separator/>
      </w:r>
    </w:p>
  </w:footnote>
  <w:footnote w:type="continuationSeparator" w:id="0">
    <w:p w:rsidR="00AD5173" w:rsidRDefault="00AD5173" w:rsidP="0048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384"/>
    <w:multiLevelType w:val="hybridMultilevel"/>
    <w:tmpl w:val="5A364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54C3F"/>
    <w:multiLevelType w:val="hybridMultilevel"/>
    <w:tmpl w:val="6BB8FE02"/>
    <w:lvl w:ilvl="0" w:tplc="6F8E24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2763FC"/>
    <w:multiLevelType w:val="hybridMultilevel"/>
    <w:tmpl w:val="086C945E"/>
    <w:lvl w:ilvl="0" w:tplc="A2BEE6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2544C6"/>
    <w:multiLevelType w:val="hybridMultilevel"/>
    <w:tmpl w:val="61C2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8100F2"/>
    <w:multiLevelType w:val="hybridMultilevel"/>
    <w:tmpl w:val="B8869D1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 w15:restartNumberingAfterBreak="0">
    <w:nsid w:val="1BD62323"/>
    <w:multiLevelType w:val="hybridMultilevel"/>
    <w:tmpl w:val="70086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E30BEB"/>
    <w:multiLevelType w:val="hybridMultilevel"/>
    <w:tmpl w:val="D214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632BD9"/>
    <w:multiLevelType w:val="hybridMultilevel"/>
    <w:tmpl w:val="C932F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A722E"/>
    <w:multiLevelType w:val="hybridMultilevel"/>
    <w:tmpl w:val="54BE70A4"/>
    <w:lvl w:ilvl="0" w:tplc="6EC4AF4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28243194"/>
    <w:multiLevelType w:val="hybridMultilevel"/>
    <w:tmpl w:val="70086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A0990"/>
    <w:multiLevelType w:val="hybridMultilevel"/>
    <w:tmpl w:val="EAD6C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466680"/>
    <w:multiLevelType w:val="hybridMultilevel"/>
    <w:tmpl w:val="6CB02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E26DFA"/>
    <w:multiLevelType w:val="hybridMultilevel"/>
    <w:tmpl w:val="7CF65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6663F1"/>
    <w:multiLevelType w:val="hybridMultilevel"/>
    <w:tmpl w:val="D92CFE4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15:restartNumberingAfterBreak="0">
    <w:nsid w:val="4DAC02E5"/>
    <w:multiLevelType w:val="hybridMultilevel"/>
    <w:tmpl w:val="7A98A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3F7C43"/>
    <w:multiLevelType w:val="hybridMultilevel"/>
    <w:tmpl w:val="B57A7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6030AD"/>
    <w:multiLevelType w:val="hybridMultilevel"/>
    <w:tmpl w:val="F4F0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261992"/>
    <w:multiLevelType w:val="hybridMultilevel"/>
    <w:tmpl w:val="714E2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AB643C"/>
    <w:multiLevelType w:val="hybridMultilevel"/>
    <w:tmpl w:val="311C8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A038D7"/>
    <w:multiLevelType w:val="hybridMultilevel"/>
    <w:tmpl w:val="E70EC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104E68"/>
    <w:multiLevelType w:val="hybridMultilevel"/>
    <w:tmpl w:val="47445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912A0A"/>
    <w:multiLevelType w:val="hybridMultilevel"/>
    <w:tmpl w:val="CCD8F724"/>
    <w:lvl w:ilvl="0" w:tplc="353CC1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19"/>
  </w:num>
  <w:num w:numId="3">
    <w:abstractNumId w:val="16"/>
  </w:num>
  <w:num w:numId="4">
    <w:abstractNumId w:val="10"/>
  </w:num>
  <w:num w:numId="5">
    <w:abstractNumId w:val="4"/>
  </w:num>
  <w:num w:numId="6">
    <w:abstractNumId w:val="0"/>
  </w:num>
  <w:num w:numId="7">
    <w:abstractNumId w:val="17"/>
  </w:num>
  <w:num w:numId="8">
    <w:abstractNumId w:val="7"/>
  </w:num>
  <w:num w:numId="9">
    <w:abstractNumId w:val="18"/>
  </w:num>
  <w:num w:numId="10">
    <w:abstractNumId w:val="6"/>
  </w:num>
  <w:num w:numId="11">
    <w:abstractNumId w:val="15"/>
  </w:num>
  <w:num w:numId="12">
    <w:abstractNumId w:val="5"/>
  </w:num>
  <w:num w:numId="13">
    <w:abstractNumId w:val="3"/>
  </w:num>
  <w:num w:numId="14">
    <w:abstractNumId w:val="13"/>
  </w:num>
  <w:num w:numId="15">
    <w:abstractNumId w:val="8"/>
  </w:num>
  <w:num w:numId="16">
    <w:abstractNumId w:val="1"/>
  </w:num>
  <w:num w:numId="17">
    <w:abstractNumId w:val="21"/>
  </w:num>
  <w:num w:numId="18">
    <w:abstractNumId w:val="12"/>
  </w:num>
  <w:num w:numId="19">
    <w:abstractNumId w:val="20"/>
  </w:num>
  <w:num w:numId="20">
    <w:abstractNumId w:val="9"/>
  </w:num>
  <w:num w:numId="21">
    <w:abstractNumId w:val="14"/>
  </w:num>
  <w:num w:numId="2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FE"/>
    <w:rsid w:val="0000755E"/>
    <w:rsid w:val="000106B9"/>
    <w:rsid w:val="000163AA"/>
    <w:rsid w:val="0002263D"/>
    <w:rsid w:val="00032F07"/>
    <w:rsid w:val="00040CA3"/>
    <w:rsid w:val="000449C1"/>
    <w:rsid w:val="00052611"/>
    <w:rsid w:val="00052D71"/>
    <w:rsid w:val="000561EC"/>
    <w:rsid w:val="00057EDA"/>
    <w:rsid w:val="000624D5"/>
    <w:rsid w:val="00064DF9"/>
    <w:rsid w:val="000720D1"/>
    <w:rsid w:val="000935B7"/>
    <w:rsid w:val="00093CD4"/>
    <w:rsid w:val="000A5E6F"/>
    <w:rsid w:val="000A7269"/>
    <w:rsid w:val="000B3F30"/>
    <w:rsid w:val="000B5554"/>
    <w:rsid w:val="000B65D8"/>
    <w:rsid w:val="000D07FB"/>
    <w:rsid w:val="000D299A"/>
    <w:rsid w:val="000D2EE3"/>
    <w:rsid w:val="000D5928"/>
    <w:rsid w:val="000E1173"/>
    <w:rsid w:val="000F1BD5"/>
    <w:rsid w:val="000F2299"/>
    <w:rsid w:val="000F4C82"/>
    <w:rsid w:val="000F5216"/>
    <w:rsid w:val="000F7366"/>
    <w:rsid w:val="00132C94"/>
    <w:rsid w:val="00150944"/>
    <w:rsid w:val="00151B1F"/>
    <w:rsid w:val="0015408F"/>
    <w:rsid w:val="001653D4"/>
    <w:rsid w:val="00181887"/>
    <w:rsid w:val="00182F02"/>
    <w:rsid w:val="0019179F"/>
    <w:rsid w:val="001967AE"/>
    <w:rsid w:val="001A278A"/>
    <w:rsid w:val="001A6D72"/>
    <w:rsid w:val="001C4C49"/>
    <w:rsid w:val="001C637E"/>
    <w:rsid w:val="001C6C93"/>
    <w:rsid w:val="001E0522"/>
    <w:rsid w:val="001E57F6"/>
    <w:rsid w:val="001E7A10"/>
    <w:rsid w:val="001F1EC6"/>
    <w:rsid w:val="001F4D10"/>
    <w:rsid w:val="00222206"/>
    <w:rsid w:val="00223780"/>
    <w:rsid w:val="00223FA2"/>
    <w:rsid w:val="00225BF1"/>
    <w:rsid w:val="00234C23"/>
    <w:rsid w:val="00240ED8"/>
    <w:rsid w:val="00242959"/>
    <w:rsid w:val="00253C7A"/>
    <w:rsid w:val="00257A89"/>
    <w:rsid w:val="0026047B"/>
    <w:rsid w:val="002642FB"/>
    <w:rsid w:val="00270701"/>
    <w:rsid w:val="002870E6"/>
    <w:rsid w:val="00297652"/>
    <w:rsid w:val="002A0444"/>
    <w:rsid w:val="002A04B7"/>
    <w:rsid w:val="002B04F8"/>
    <w:rsid w:val="002C1957"/>
    <w:rsid w:val="002C3494"/>
    <w:rsid w:val="002F10AE"/>
    <w:rsid w:val="002F1424"/>
    <w:rsid w:val="00302236"/>
    <w:rsid w:val="00316AFD"/>
    <w:rsid w:val="00326A68"/>
    <w:rsid w:val="00341C3C"/>
    <w:rsid w:val="00356A9F"/>
    <w:rsid w:val="00364730"/>
    <w:rsid w:val="00365E84"/>
    <w:rsid w:val="003725AD"/>
    <w:rsid w:val="00382EFE"/>
    <w:rsid w:val="0038762D"/>
    <w:rsid w:val="00397B7F"/>
    <w:rsid w:val="003A5D73"/>
    <w:rsid w:val="003C49BF"/>
    <w:rsid w:val="003D21E0"/>
    <w:rsid w:val="003D75A4"/>
    <w:rsid w:val="003E7074"/>
    <w:rsid w:val="003F2067"/>
    <w:rsid w:val="003F2892"/>
    <w:rsid w:val="003F37D9"/>
    <w:rsid w:val="003F61C8"/>
    <w:rsid w:val="00406B07"/>
    <w:rsid w:val="00414ACA"/>
    <w:rsid w:val="004318AD"/>
    <w:rsid w:val="00431AE1"/>
    <w:rsid w:val="0044134D"/>
    <w:rsid w:val="004704A1"/>
    <w:rsid w:val="0047106B"/>
    <w:rsid w:val="00481ADA"/>
    <w:rsid w:val="004866C0"/>
    <w:rsid w:val="00493790"/>
    <w:rsid w:val="004962B7"/>
    <w:rsid w:val="004A5570"/>
    <w:rsid w:val="004B21CA"/>
    <w:rsid w:val="004C2DE3"/>
    <w:rsid w:val="004C5230"/>
    <w:rsid w:val="004D105D"/>
    <w:rsid w:val="004D287E"/>
    <w:rsid w:val="004D7A25"/>
    <w:rsid w:val="004E3AF3"/>
    <w:rsid w:val="004E3DB5"/>
    <w:rsid w:val="005003D5"/>
    <w:rsid w:val="00502B40"/>
    <w:rsid w:val="005042F8"/>
    <w:rsid w:val="00520E94"/>
    <w:rsid w:val="005341E2"/>
    <w:rsid w:val="0053658A"/>
    <w:rsid w:val="00541C83"/>
    <w:rsid w:val="00542EC8"/>
    <w:rsid w:val="00544290"/>
    <w:rsid w:val="00560DE7"/>
    <w:rsid w:val="0056455B"/>
    <w:rsid w:val="00573FB4"/>
    <w:rsid w:val="00583216"/>
    <w:rsid w:val="005A09F0"/>
    <w:rsid w:val="005A0C2C"/>
    <w:rsid w:val="005A0D51"/>
    <w:rsid w:val="005A1CF7"/>
    <w:rsid w:val="005A7A8D"/>
    <w:rsid w:val="005B0B1B"/>
    <w:rsid w:val="005B2182"/>
    <w:rsid w:val="005E3479"/>
    <w:rsid w:val="0060059C"/>
    <w:rsid w:val="00601167"/>
    <w:rsid w:val="006129FC"/>
    <w:rsid w:val="00631ADF"/>
    <w:rsid w:val="00631EA1"/>
    <w:rsid w:val="00632643"/>
    <w:rsid w:val="00640849"/>
    <w:rsid w:val="00656786"/>
    <w:rsid w:val="00663C75"/>
    <w:rsid w:val="00666B82"/>
    <w:rsid w:val="0067541A"/>
    <w:rsid w:val="006843D7"/>
    <w:rsid w:val="00686FF3"/>
    <w:rsid w:val="00690FBA"/>
    <w:rsid w:val="006B0F3A"/>
    <w:rsid w:val="006B44E8"/>
    <w:rsid w:val="006C1059"/>
    <w:rsid w:val="006D1F80"/>
    <w:rsid w:val="006D373C"/>
    <w:rsid w:val="006E09D8"/>
    <w:rsid w:val="006F2A67"/>
    <w:rsid w:val="006F3248"/>
    <w:rsid w:val="006F435A"/>
    <w:rsid w:val="00702929"/>
    <w:rsid w:val="00721163"/>
    <w:rsid w:val="007505F5"/>
    <w:rsid w:val="0075751E"/>
    <w:rsid w:val="007754B5"/>
    <w:rsid w:val="007818E0"/>
    <w:rsid w:val="0078387E"/>
    <w:rsid w:val="00793C64"/>
    <w:rsid w:val="007A2F11"/>
    <w:rsid w:val="007A63DD"/>
    <w:rsid w:val="007B1C5E"/>
    <w:rsid w:val="007C363C"/>
    <w:rsid w:val="007D7A75"/>
    <w:rsid w:val="007E0F8B"/>
    <w:rsid w:val="007E2D57"/>
    <w:rsid w:val="008050A6"/>
    <w:rsid w:val="008171B5"/>
    <w:rsid w:val="00831142"/>
    <w:rsid w:val="008363FA"/>
    <w:rsid w:val="00840611"/>
    <w:rsid w:val="00840B22"/>
    <w:rsid w:val="008502BB"/>
    <w:rsid w:val="00852A48"/>
    <w:rsid w:val="0088172A"/>
    <w:rsid w:val="008A084E"/>
    <w:rsid w:val="008B526D"/>
    <w:rsid w:val="008B534D"/>
    <w:rsid w:val="008B791E"/>
    <w:rsid w:val="008C0021"/>
    <w:rsid w:val="008F0905"/>
    <w:rsid w:val="009048CE"/>
    <w:rsid w:val="009144D0"/>
    <w:rsid w:val="00944F8C"/>
    <w:rsid w:val="009629E9"/>
    <w:rsid w:val="00972950"/>
    <w:rsid w:val="00990803"/>
    <w:rsid w:val="00995763"/>
    <w:rsid w:val="009961B6"/>
    <w:rsid w:val="009A6123"/>
    <w:rsid w:val="009A752F"/>
    <w:rsid w:val="009A7FB7"/>
    <w:rsid w:val="009B611B"/>
    <w:rsid w:val="009C12DA"/>
    <w:rsid w:val="009C3C04"/>
    <w:rsid w:val="009D2643"/>
    <w:rsid w:val="009F3E6F"/>
    <w:rsid w:val="009F4394"/>
    <w:rsid w:val="00A10AB5"/>
    <w:rsid w:val="00A14D92"/>
    <w:rsid w:val="00A20787"/>
    <w:rsid w:val="00A25965"/>
    <w:rsid w:val="00A32302"/>
    <w:rsid w:val="00A34C5C"/>
    <w:rsid w:val="00A439B5"/>
    <w:rsid w:val="00A47B14"/>
    <w:rsid w:val="00A513A3"/>
    <w:rsid w:val="00A648E0"/>
    <w:rsid w:val="00A90270"/>
    <w:rsid w:val="00AA3021"/>
    <w:rsid w:val="00AA3534"/>
    <w:rsid w:val="00AA38A8"/>
    <w:rsid w:val="00AB2803"/>
    <w:rsid w:val="00AC46A1"/>
    <w:rsid w:val="00AD0C0B"/>
    <w:rsid w:val="00AD2EA8"/>
    <w:rsid w:val="00AD5173"/>
    <w:rsid w:val="00AE7F4E"/>
    <w:rsid w:val="00B329FE"/>
    <w:rsid w:val="00B34C80"/>
    <w:rsid w:val="00B3739F"/>
    <w:rsid w:val="00B55FEE"/>
    <w:rsid w:val="00B678D2"/>
    <w:rsid w:val="00B74814"/>
    <w:rsid w:val="00B7489F"/>
    <w:rsid w:val="00B90698"/>
    <w:rsid w:val="00B94466"/>
    <w:rsid w:val="00B959F7"/>
    <w:rsid w:val="00BB1E01"/>
    <w:rsid w:val="00BB4593"/>
    <w:rsid w:val="00BC00D3"/>
    <w:rsid w:val="00BC506A"/>
    <w:rsid w:val="00BD7196"/>
    <w:rsid w:val="00BD75A0"/>
    <w:rsid w:val="00BE0917"/>
    <w:rsid w:val="00C02F2F"/>
    <w:rsid w:val="00C1408F"/>
    <w:rsid w:val="00C3620D"/>
    <w:rsid w:val="00C36883"/>
    <w:rsid w:val="00C372FC"/>
    <w:rsid w:val="00C42DE3"/>
    <w:rsid w:val="00C47845"/>
    <w:rsid w:val="00C53020"/>
    <w:rsid w:val="00C82ACC"/>
    <w:rsid w:val="00C87E37"/>
    <w:rsid w:val="00C90C9F"/>
    <w:rsid w:val="00C95CCB"/>
    <w:rsid w:val="00C973BC"/>
    <w:rsid w:val="00CA3B97"/>
    <w:rsid w:val="00CA3EF4"/>
    <w:rsid w:val="00CA4AF0"/>
    <w:rsid w:val="00CD565C"/>
    <w:rsid w:val="00CE1E18"/>
    <w:rsid w:val="00CE7C78"/>
    <w:rsid w:val="00CF2582"/>
    <w:rsid w:val="00CF3EE8"/>
    <w:rsid w:val="00CF544D"/>
    <w:rsid w:val="00D05D27"/>
    <w:rsid w:val="00D062B4"/>
    <w:rsid w:val="00D11E4E"/>
    <w:rsid w:val="00D122BE"/>
    <w:rsid w:val="00D131AD"/>
    <w:rsid w:val="00D64AAF"/>
    <w:rsid w:val="00D913A4"/>
    <w:rsid w:val="00D94B1B"/>
    <w:rsid w:val="00D94CD3"/>
    <w:rsid w:val="00D97B9F"/>
    <w:rsid w:val="00DB24ED"/>
    <w:rsid w:val="00DB2BFC"/>
    <w:rsid w:val="00DC0B82"/>
    <w:rsid w:val="00DD1B36"/>
    <w:rsid w:val="00DE7C6F"/>
    <w:rsid w:val="00DF2B54"/>
    <w:rsid w:val="00DF3FCC"/>
    <w:rsid w:val="00E171F2"/>
    <w:rsid w:val="00E246AC"/>
    <w:rsid w:val="00E25397"/>
    <w:rsid w:val="00E37F97"/>
    <w:rsid w:val="00E402EA"/>
    <w:rsid w:val="00E50998"/>
    <w:rsid w:val="00E529F9"/>
    <w:rsid w:val="00E626E1"/>
    <w:rsid w:val="00E6289B"/>
    <w:rsid w:val="00E65152"/>
    <w:rsid w:val="00E775D7"/>
    <w:rsid w:val="00E87885"/>
    <w:rsid w:val="00E96E51"/>
    <w:rsid w:val="00EA082A"/>
    <w:rsid w:val="00EA38EA"/>
    <w:rsid w:val="00EB174E"/>
    <w:rsid w:val="00EE19D6"/>
    <w:rsid w:val="00EE1FEC"/>
    <w:rsid w:val="00F00040"/>
    <w:rsid w:val="00F1431D"/>
    <w:rsid w:val="00F20475"/>
    <w:rsid w:val="00F33F44"/>
    <w:rsid w:val="00F35A8E"/>
    <w:rsid w:val="00F411B9"/>
    <w:rsid w:val="00F56255"/>
    <w:rsid w:val="00F56435"/>
    <w:rsid w:val="00F65460"/>
    <w:rsid w:val="00F70C63"/>
    <w:rsid w:val="00F74F18"/>
    <w:rsid w:val="00F83C95"/>
    <w:rsid w:val="00FA25A7"/>
    <w:rsid w:val="00FA30C5"/>
    <w:rsid w:val="00FB16DB"/>
    <w:rsid w:val="00FC4EB8"/>
    <w:rsid w:val="00FC685E"/>
    <w:rsid w:val="00FE2139"/>
    <w:rsid w:val="00FE5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407E25-2E4C-4357-9636-7FC5A950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F02"/>
    <w:rPr>
      <w:sz w:val="24"/>
      <w:szCs w:val="24"/>
    </w:rPr>
  </w:style>
  <w:style w:type="paragraph" w:styleId="1">
    <w:name w:val="heading 1"/>
    <w:basedOn w:val="a"/>
    <w:next w:val="a"/>
    <w:link w:val="10"/>
    <w:uiPriority w:val="99"/>
    <w:qFormat/>
    <w:rsid w:val="002F10AE"/>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3D4"/>
    <w:rPr>
      <w:sz w:val="24"/>
      <w:szCs w:val="24"/>
    </w:rPr>
  </w:style>
  <w:style w:type="paragraph" w:styleId="a5">
    <w:name w:val="List Paragraph"/>
    <w:basedOn w:val="a"/>
    <w:uiPriority w:val="34"/>
    <w:qFormat/>
    <w:rsid w:val="009A6123"/>
    <w:pPr>
      <w:ind w:left="720"/>
      <w:contextualSpacing/>
    </w:pPr>
  </w:style>
  <w:style w:type="paragraph" w:styleId="HTML">
    <w:name w:val="HTML Preformatted"/>
    <w:basedOn w:val="a"/>
    <w:link w:val="HTML0"/>
    <w:rsid w:val="0050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5003D5"/>
    <w:rPr>
      <w:rFonts w:ascii="Courier New" w:eastAsia="MS Mincho" w:hAnsi="Courier New" w:cs="Courier New"/>
      <w:lang w:eastAsia="ja-JP"/>
    </w:rPr>
  </w:style>
  <w:style w:type="character" w:customStyle="1" w:styleId="10">
    <w:name w:val="Заголовок 1 Знак"/>
    <w:basedOn w:val="a0"/>
    <w:link w:val="1"/>
    <w:uiPriority w:val="99"/>
    <w:rsid w:val="002F10AE"/>
    <w:rPr>
      <w:b/>
      <w:bCs/>
      <w:sz w:val="24"/>
      <w:szCs w:val="24"/>
    </w:rPr>
  </w:style>
  <w:style w:type="character" w:styleId="a6">
    <w:name w:val="Hyperlink"/>
    <w:basedOn w:val="a0"/>
    <w:rsid w:val="00C02F2F"/>
    <w:rPr>
      <w:color w:val="0000FF" w:themeColor="hyperlink"/>
      <w:u w:val="single"/>
    </w:rPr>
  </w:style>
  <w:style w:type="paragraph" w:styleId="a7">
    <w:name w:val="header"/>
    <w:basedOn w:val="a"/>
    <w:link w:val="a8"/>
    <w:uiPriority w:val="99"/>
    <w:rsid w:val="00481ADA"/>
    <w:pPr>
      <w:tabs>
        <w:tab w:val="center" w:pos="4677"/>
        <w:tab w:val="right" w:pos="9355"/>
      </w:tabs>
    </w:pPr>
  </w:style>
  <w:style w:type="character" w:customStyle="1" w:styleId="a8">
    <w:name w:val="Верхний колонтитул Знак"/>
    <w:basedOn w:val="a0"/>
    <w:link w:val="a7"/>
    <w:uiPriority w:val="99"/>
    <w:rsid w:val="00481ADA"/>
    <w:rPr>
      <w:sz w:val="24"/>
      <w:szCs w:val="24"/>
    </w:rPr>
  </w:style>
  <w:style w:type="paragraph" w:styleId="a9">
    <w:name w:val="footer"/>
    <w:basedOn w:val="a"/>
    <w:link w:val="aa"/>
    <w:uiPriority w:val="99"/>
    <w:rsid w:val="00481ADA"/>
    <w:pPr>
      <w:tabs>
        <w:tab w:val="center" w:pos="4677"/>
        <w:tab w:val="right" w:pos="9355"/>
      </w:tabs>
    </w:pPr>
  </w:style>
  <w:style w:type="character" w:customStyle="1" w:styleId="aa">
    <w:name w:val="Нижний колонтитул Знак"/>
    <w:basedOn w:val="a0"/>
    <w:link w:val="a9"/>
    <w:uiPriority w:val="99"/>
    <w:rsid w:val="00481ADA"/>
    <w:rPr>
      <w:sz w:val="24"/>
      <w:szCs w:val="24"/>
    </w:rPr>
  </w:style>
  <w:style w:type="paragraph" w:styleId="ab">
    <w:name w:val="footnote text"/>
    <w:basedOn w:val="a"/>
    <w:link w:val="ac"/>
    <w:uiPriority w:val="99"/>
    <w:rsid w:val="00C973BC"/>
    <w:rPr>
      <w:sz w:val="20"/>
      <w:szCs w:val="20"/>
    </w:rPr>
  </w:style>
  <w:style w:type="character" w:customStyle="1" w:styleId="ac">
    <w:name w:val="Текст сноски Знак"/>
    <w:basedOn w:val="a0"/>
    <w:link w:val="ab"/>
    <w:uiPriority w:val="99"/>
    <w:rsid w:val="00C973BC"/>
  </w:style>
  <w:style w:type="character" w:styleId="ad">
    <w:name w:val="footnote reference"/>
    <w:basedOn w:val="a0"/>
    <w:uiPriority w:val="99"/>
    <w:rsid w:val="00C973BC"/>
    <w:rPr>
      <w:vertAlign w:val="superscript"/>
    </w:rPr>
  </w:style>
  <w:style w:type="table" w:styleId="ae">
    <w:name w:val="Table Grid"/>
    <w:basedOn w:val="a1"/>
    <w:uiPriority w:val="59"/>
    <w:rsid w:val="00C87E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D7A75"/>
  </w:style>
  <w:style w:type="table" w:customStyle="1" w:styleId="12">
    <w:name w:val="Сетка таблицы1"/>
    <w:basedOn w:val="a1"/>
    <w:next w:val="ae"/>
    <w:uiPriority w:val="59"/>
    <w:rsid w:val="007D7A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D7A75"/>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7D7A75"/>
    <w:rPr>
      <w:rFonts w:ascii="Tahoma" w:eastAsiaTheme="minorHAnsi" w:hAnsi="Tahoma" w:cs="Tahoma"/>
      <w:sz w:val="16"/>
      <w:szCs w:val="16"/>
      <w:lang w:eastAsia="en-US"/>
    </w:rPr>
  </w:style>
  <w:style w:type="paragraph" w:styleId="af1">
    <w:name w:val="endnote text"/>
    <w:basedOn w:val="a"/>
    <w:link w:val="af2"/>
    <w:uiPriority w:val="99"/>
    <w:semiHidden/>
    <w:unhideWhenUsed/>
    <w:rsid w:val="007D7A75"/>
    <w:rPr>
      <w:rFonts w:asciiTheme="minorHAnsi" w:eastAsiaTheme="minorHAnsi" w:hAnsiTheme="minorHAnsi" w:cstheme="minorBidi"/>
      <w:sz w:val="20"/>
      <w:szCs w:val="20"/>
      <w:lang w:eastAsia="en-US"/>
    </w:rPr>
  </w:style>
  <w:style w:type="character" w:customStyle="1" w:styleId="af2">
    <w:name w:val="Текст концевой сноски Знак"/>
    <w:basedOn w:val="a0"/>
    <w:link w:val="af1"/>
    <w:uiPriority w:val="99"/>
    <w:semiHidden/>
    <w:rsid w:val="007D7A75"/>
    <w:rPr>
      <w:rFonts w:asciiTheme="minorHAnsi" w:eastAsiaTheme="minorHAnsi" w:hAnsiTheme="minorHAnsi" w:cstheme="minorBidi"/>
      <w:lang w:eastAsia="en-US"/>
    </w:rPr>
  </w:style>
  <w:style w:type="character" w:styleId="af3">
    <w:name w:val="endnote reference"/>
    <w:basedOn w:val="a0"/>
    <w:uiPriority w:val="99"/>
    <w:semiHidden/>
    <w:unhideWhenUsed/>
    <w:rsid w:val="007D7A75"/>
    <w:rPr>
      <w:vertAlign w:val="superscript"/>
    </w:rPr>
  </w:style>
  <w:style w:type="character" w:customStyle="1" w:styleId="a4">
    <w:name w:val="Без интервала Знак"/>
    <w:basedOn w:val="a0"/>
    <w:link w:val="a3"/>
    <w:uiPriority w:val="1"/>
    <w:rsid w:val="00CE1E18"/>
    <w:rPr>
      <w:sz w:val="24"/>
      <w:szCs w:val="24"/>
    </w:rPr>
  </w:style>
  <w:style w:type="character" w:styleId="af4">
    <w:name w:val="annotation reference"/>
    <w:basedOn w:val="a0"/>
    <w:semiHidden/>
    <w:unhideWhenUsed/>
    <w:rsid w:val="0067541A"/>
    <w:rPr>
      <w:sz w:val="16"/>
      <w:szCs w:val="16"/>
    </w:rPr>
  </w:style>
  <w:style w:type="paragraph" w:styleId="af5">
    <w:name w:val="annotation text"/>
    <w:basedOn w:val="a"/>
    <w:link w:val="af6"/>
    <w:semiHidden/>
    <w:unhideWhenUsed/>
    <w:rsid w:val="0067541A"/>
    <w:rPr>
      <w:sz w:val="20"/>
      <w:szCs w:val="20"/>
    </w:rPr>
  </w:style>
  <w:style w:type="character" w:customStyle="1" w:styleId="af6">
    <w:name w:val="Текст примечания Знак"/>
    <w:basedOn w:val="a0"/>
    <w:link w:val="af5"/>
    <w:semiHidden/>
    <w:rsid w:val="0067541A"/>
  </w:style>
  <w:style w:type="paragraph" w:styleId="af7">
    <w:name w:val="annotation subject"/>
    <w:basedOn w:val="af5"/>
    <w:next w:val="af5"/>
    <w:link w:val="af8"/>
    <w:semiHidden/>
    <w:unhideWhenUsed/>
    <w:rsid w:val="0067541A"/>
    <w:rPr>
      <w:b/>
      <w:bCs/>
    </w:rPr>
  </w:style>
  <w:style w:type="character" w:customStyle="1" w:styleId="af8">
    <w:name w:val="Тема примечания Знак"/>
    <w:basedOn w:val="af6"/>
    <w:link w:val="af7"/>
    <w:semiHidden/>
    <w:rsid w:val="00675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2244-F146-4474-9177-8E9F3F7A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Чембулатова</dc:creator>
  <cp:keywords/>
  <dc:description/>
  <cp:lastModifiedBy>Королева</cp:lastModifiedBy>
  <cp:revision>2</cp:revision>
  <dcterms:created xsi:type="dcterms:W3CDTF">2016-10-17T09:58:00Z</dcterms:created>
  <dcterms:modified xsi:type="dcterms:W3CDTF">2016-10-17T09:58:00Z</dcterms:modified>
</cp:coreProperties>
</file>