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4A" w:rsidRDefault="00BB354A" w:rsidP="00BB354A">
      <w:pPr>
        <w:spacing w:after="0"/>
        <w:jc w:val="right"/>
        <w:rPr>
          <w:rFonts w:ascii="Times New Roman" w:hAnsi="Times New Roman" w:cs="Times New Roman"/>
          <w:b/>
          <w:sz w:val="24"/>
          <w:szCs w:val="24"/>
        </w:rPr>
      </w:pPr>
      <w:r w:rsidRPr="00BB354A">
        <w:rPr>
          <w:rFonts w:ascii="Times New Roman" w:hAnsi="Times New Roman" w:cs="Times New Roman"/>
          <w:b/>
          <w:noProof/>
          <w:sz w:val="24"/>
          <w:szCs w:val="24"/>
        </w:rPr>
        <w:drawing>
          <wp:inline distT="0" distB="0" distL="0" distR="0">
            <wp:extent cx="4152900" cy="1695450"/>
            <wp:effectExtent l="19050" t="0" r="0" b="0"/>
            <wp:docPr id="1" name="Рисунок 3" descr="D:\Селенкова М.В\Программа воспитания и развития 2023\2024-2025\печат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еленкова М.В\Программа воспитания и развития 2023\2024-2025\печать2.jpg"/>
                    <pic:cNvPicPr>
                      <a:picLocks noChangeAspect="1" noChangeArrowheads="1"/>
                    </pic:cNvPicPr>
                  </pic:nvPicPr>
                  <pic:blipFill>
                    <a:blip r:embed="rId6"/>
                    <a:srcRect/>
                    <a:stretch>
                      <a:fillRect/>
                    </a:stretch>
                  </pic:blipFill>
                  <pic:spPr bwMode="auto">
                    <a:xfrm>
                      <a:off x="0" y="0"/>
                      <a:ext cx="4152900" cy="1695450"/>
                    </a:xfrm>
                    <a:prstGeom prst="rect">
                      <a:avLst/>
                    </a:prstGeom>
                    <a:noFill/>
                    <a:ln w="9525">
                      <a:noFill/>
                      <a:miter lim="800000"/>
                      <a:headEnd/>
                      <a:tailEnd/>
                    </a:ln>
                  </pic:spPr>
                </pic:pic>
              </a:graphicData>
            </a:graphic>
          </wp:inline>
        </w:drawing>
      </w:r>
    </w:p>
    <w:p w:rsidR="00BB354A" w:rsidRDefault="00BB354A" w:rsidP="00D073E0">
      <w:pPr>
        <w:spacing w:after="0"/>
        <w:jc w:val="center"/>
        <w:rPr>
          <w:rFonts w:ascii="Times New Roman" w:hAnsi="Times New Roman" w:cs="Times New Roman"/>
          <w:b/>
          <w:sz w:val="24"/>
          <w:szCs w:val="24"/>
        </w:rPr>
      </w:pPr>
    </w:p>
    <w:p w:rsidR="00CC341D" w:rsidRPr="00BB354A" w:rsidRDefault="000A2729" w:rsidP="00D073E0">
      <w:pPr>
        <w:spacing w:after="0"/>
        <w:jc w:val="center"/>
        <w:rPr>
          <w:rFonts w:ascii="Times New Roman" w:hAnsi="Times New Roman" w:cs="Times New Roman"/>
          <w:b/>
          <w:sz w:val="24"/>
          <w:szCs w:val="24"/>
        </w:rPr>
      </w:pPr>
      <w:r w:rsidRPr="00BB354A">
        <w:rPr>
          <w:rFonts w:ascii="Times New Roman" w:hAnsi="Times New Roman" w:cs="Times New Roman"/>
          <w:b/>
          <w:sz w:val="24"/>
          <w:szCs w:val="24"/>
        </w:rPr>
        <w:t>План внеурочной деятельности</w:t>
      </w:r>
      <w:r w:rsidR="00BB354A" w:rsidRPr="00BB354A">
        <w:rPr>
          <w:rFonts w:ascii="Times New Roman" w:hAnsi="Times New Roman" w:cs="Times New Roman"/>
          <w:b/>
          <w:sz w:val="24"/>
          <w:szCs w:val="24"/>
        </w:rPr>
        <w:t xml:space="preserve"> среднего общего образования</w:t>
      </w:r>
    </w:p>
    <w:p w:rsidR="00BB354A" w:rsidRPr="00BB354A" w:rsidRDefault="00BB354A" w:rsidP="00BB354A">
      <w:pPr>
        <w:spacing w:line="200" w:lineRule="exact"/>
        <w:jc w:val="center"/>
        <w:rPr>
          <w:rFonts w:ascii="Times New Roman" w:eastAsia="Times New Roman" w:hAnsi="Times New Roman" w:cs="Times New Roman"/>
          <w:b/>
          <w:sz w:val="24"/>
          <w:szCs w:val="24"/>
        </w:rPr>
      </w:pPr>
      <w:r w:rsidRPr="00BB354A">
        <w:rPr>
          <w:rFonts w:ascii="Times New Roman" w:eastAsia="Times New Roman" w:hAnsi="Times New Roman" w:cs="Times New Roman"/>
          <w:b/>
          <w:sz w:val="24"/>
          <w:szCs w:val="24"/>
        </w:rPr>
        <w:t>на 2024-2025 учебный год</w:t>
      </w:r>
    </w:p>
    <w:p w:rsidR="000A2729" w:rsidRPr="00262994" w:rsidRDefault="000A2729" w:rsidP="006A3586">
      <w:pPr>
        <w:spacing w:after="0"/>
        <w:ind w:firstLine="708"/>
        <w:jc w:val="both"/>
        <w:rPr>
          <w:rFonts w:ascii="Times New Roman" w:hAnsi="Times New Roman" w:cs="Times New Roman"/>
          <w:sz w:val="24"/>
          <w:szCs w:val="24"/>
        </w:rPr>
      </w:pPr>
      <w:r w:rsidRPr="00262994">
        <w:rPr>
          <w:rFonts w:ascii="Times New Roman" w:hAnsi="Times New Roman" w:cs="Times New Roman"/>
          <w:sz w:val="24"/>
          <w:szCs w:val="24"/>
        </w:rPr>
        <w:t>План внеурочной деятельности в 10-11 классах является частью основной образовательной программы среднего общего образования и представляет собой описание целостной системы функционирования гимназии в сфере внеурочной  деятельности и включает:</w:t>
      </w:r>
    </w:p>
    <w:p w:rsidR="000A2729" w:rsidRDefault="000A2729" w:rsidP="006A3586">
      <w:pPr>
        <w:spacing w:after="0"/>
        <w:jc w:val="both"/>
        <w:rPr>
          <w:rFonts w:ascii="Times New Roman" w:hAnsi="Times New Roman" w:cs="Times New Roman"/>
          <w:sz w:val="24"/>
          <w:szCs w:val="24"/>
        </w:rPr>
      </w:pPr>
      <w:r w:rsidRPr="00262994">
        <w:rPr>
          <w:rFonts w:ascii="Times New Roman" w:hAnsi="Times New Roman" w:cs="Times New Roman"/>
          <w:sz w:val="24"/>
          <w:szCs w:val="24"/>
        </w:rPr>
        <w:t xml:space="preserve">- </w:t>
      </w:r>
      <w:r w:rsidR="00322B23">
        <w:rPr>
          <w:rFonts w:ascii="Times New Roman" w:hAnsi="Times New Roman" w:cs="Times New Roman"/>
          <w:sz w:val="24"/>
          <w:szCs w:val="24"/>
        </w:rPr>
        <w:t>организацию</w:t>
      </w:r>
      <w:r w:rsidRPr="00262994">
        <w:rPr>
          <w:rFonts w:ascii="Times New Roman" w:hAnsi="Times New Roman" w:cs="Times New Roman"/>
          <w:sz w:val="24"/>
          <w:szCs w:val="24"/>
        </w:rPr>
        <w:t xml:space="preserve"> </w:t>
      </w:r>
      <w:r w:rsidRPr="004E2093">
        <w:rPr>
          <w:rFonts w:ascii="Times New Roman" w:hAnsi="Times New Roman" w:cs="Times New Roman"/>
          <w:b/>
          <w:i/>
          <w:sz w:val="24"/>
          <w:szCs w:val="24"/>
        </w:rPr>
        <w:t>деятельности ученических сообществ</w:t>
      </w:r>
      <w:r w:rsidRPr="00262994">
        <w:rPr>
          <w:rFonts w:ascii="Times New Roman" w:hAnsi="Times New Roman" w:cs="Times New Roman"/>
          <w:sz w:val="24"/>
          <w:szCs w:val="24"/>
        </w:rPr>
        <w:t xml:space="preserve"> (групп старшеклассников), в том числе ученических классов, разновозрастных объединений по интересам</w:t>
      </w:r>
      <w:r w:rsidR="004E2093">
        <w:rPr>
          <w:rFonts w:ascii="Times New Roman" w:hAnsi="Times New Roman" w:cs="Times New Roman"/>
          <w:sz w:val="24"/>
          <w:szCs w:val="24"/>
        </w:rPr>
        <w:t>, клубов; юношес</w:t>
      </w:r>
      <w:r w:rsidR="00654A4D">
        <w:rPr>
          <w:rFonts w:ascii="Times New Roman" w:hAnsi="Times New Roman" w:cs="Times New Roman"/>
          <w:sz w:val="24"/>
          <w:szCs w:val="24"/>
        </w:rPr>
        <w:t>ких общественных объединений</w:t>
      </w:r>
      <w:r w:rsidR="004E2093">
        <w:rPr>
          <w:rFonts w:ascii="Times New Roman" w:hAnsi="Times New Roman" w:cs="Times New Roman"/>
          <w:sz w:val="24"/>
          <w:szCs w:val="24"/>
        </w:rPr>
        <w:t>, организаций (в том числе и в рамках «Российского движения школьников»);</w:t>
      </w:r>
    </w:p>
    <w:p w:rsidR="004E2093" w:rsidRDefault="004E2093" w:rsidP="006A358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2B23">
        <w:rPr>
          <w:rFonts w:ascii="Times New Roman" w:hAnsi="Times New Roman" w:cs="Times New Roman"/>
          <w:sz w:val="24"/>
          <w:szCs w:val="24"/>
        </w:rPr>
        <w:t xml:space="preserve">организацию </w:t>
      </w:r>
      <w:r w:rsidRPr="004E2093">
        <w:rPr>
          <w:rFonts w:ascii="Times New Roman" w:hAnsi="Times New Roman" w:cs="Times New Roman"/>
          <w:b/>
          <w:i/>
          <w:sz w:val="24"/>
          <w:szCs w:val="24"/>
        </w:rPr>
        <w:t>реализации курсов внеурочной деятельности</w:t>
      </w:r>
      <w:r>
        <w:rPr>
          <w:rFonts w:ascii="Times New Roman" w:hAnsi="Times New Roman" w:cs="Times New Roman"/>
          <w:sz w:val="24"/>
          <w:szCs w:val="24"/>
        </w:rPr>
        <w:t xml:space="preserve"> по выбору учащихся (предметные кружки, факультативы, ученические научные общества, школьные олимпиады по предметам программы средней школы);</w:t>
      </w:r>
    </w:p>
    <w:p w:rsidR="004E2093" w:rsidRDefault="00322B23" w:rsidP="006A3586">
      <w:pPr>
        <w:spacing w:after="0"/>
        <w:jc w:val="both"/>
        <w:rPr>
          <w:rFonts w:ascii="Times New Roman" w:hAnsi="Times New Roman" w:cs="Times New Roman"/>
          <w:b/>
          <w:i/>
          <w:sz w:val="24"/>
          <w:szCs w:val="24"/>
        </w:rPr>
      </w:pPr>
      <w:r>
        <w:rPr>
          <w:rFonts w:ascii="Times New Roman" w:hAnsi="Times New Roman" w:cs="Times New Roman"/>
          <w:sz w:val="24"/>
          <w:szCs w:val="24"/>
        </w:rPr>
        <w:t xml:space="preserve">Организацию </w:t>
      </w:r>
      <w:r w:rsidR="004E2093">
        <w:rPr>
          <w:rFonts w:ascii="Times New Roman" w:hAnsi="Times New Roman" w:cs="Times New Roman"/>
          <w:sz w:val="24"/>
          <w:szCs w:val="24"/>
        </w:rPr>
        <w:t xml:space="preserve"> </w:t>
      </w:r>
      <w:r w:rsidR="004E2093" w:rsidRPr="004E2093">
        <w:rPr>
          <w:rFonts w:ascii="Times New Roman" w:hAnsi="Times New Roman" w:cs="Times New Roman"/>
          <w:b/>
          <w:i/>
          <w:sz w:val="24"/>
          <w:szCs w:val="24"/>
        </w:rPr>
        <w:t>воспитательных мероприятий</w:t>
      </w:r>
      <w:r w:rsidR="006A3586">
        <w:rPr>
          <w:rFonts w:ascii="Times New Roman" w:hAnsi="Times New Roman" w:cs="Times New Roman"/>
          <w:b/>
          <w:i/>
          <w:sz w:val="24"/>
          <w:szCs w:val="24"/>
        </w:rPr>
        <w:t>.</w:t>
      </w:r>
    </w:p>
    <w:p w:rsidR="004E2093" w:rsidRDefault="004E2093" w:rsidP="006A3586">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Согласно ФГОС СОО через внеурочную деятельность гимназии</w:t>
      </w:r>
      <w:r w:rsidR="00B42267">
        <w:rPr>
          <w:rFonts w:ascii="Times New Roman" w:hAnsi="Times New Roman" w:cs="Times New Roman"/>
          <w:sz w:val="24"/>
          <w:szCs w:val="24"/>
        </w:rPr>
        <w:t xml:space="preserve"> реализуется основная образовательная программа</w:t>
      </w:r>
      <w:r w:rsidR="00322B23">
        <w:rPr>
          <w:rFonts w:ascii="Times New Roman" w:hAnsi="Times New Roman" w:cs="Times New Roman"/>
          <w:sz w:val="24"/>
          <w:szCs w:val="24"/>
        </w:rPr>
        <w:t xml:space="preserve"> </w:t>
      </w:r>
      <w:r w:rsidR="00B42267">
        <w:rPr>
          <w:rFonts w:ascii="Times New Roman" w:hAnsi="Times New Roman" w:cs="Times New Roman"/>
          <w:sz w:val="24"/>
          <w:szCs w:val="24"/>
        </w:rPr>
        <w:t>(цели, задачи, планируемы результаты, содержание и организация образовательной деятельности при получении среднего общего</w:t>
      </w:r>
      <w:proofErr w:type="gramEnd"/>
      <w:r w:rsidR="00B42267">
        <w:rPr>
          <w:rFonts w:ascii="Times New Roman" w:hAnsi="Times New Roman" w:cs="Times New Roman"/>
          <w:sz w:val="24"/>
          <w:szCs w:val="24"/>
        </w:rPr>
        <w:t xml:space="preserve"> образования. В соответствии с планом внеурочной деятельности создаются условия для получения образования всеми учащимися, в том числе одаренными детьми, детьми с ограниченными возможностями здоровья и инвалидами.</w:t>
      </w:r>
    </w:p>
    <w:p w:rsidR="00F830D0" w:rsidRDefault="00A96340" w:rsidP="006A3586">
      <w:pPr>
        <w:spacing w:after="0"/>
        <w:jc w:val="both"/>
        <w:rPr>
          <w:rFonts w:ascii="Times New Roman" w:hAnsi="Times New Roman" w:cs="Times New Roman"/>
          <w:sz w:val="24"/>
          <w:szCs w:val="24"/>
        </w:rPr>
      </w:pPr>
      <w:r>
        <w:rPr>
          <w:rFonts w:ascii="Times New Roman" w:hAnsi="Times New Roman" w:cs="Times New Roman"/>
          <w:sz w:val="24"/>
          <w:szCs w:val="24"/>
        </w:rPr>
        <w:tab/>
        <w:t xml:space="preserve">Количество </w:t>
      </w:r>
      <w:proofErr w:type="gramStart"/>
      <w:r>
        <w:rPr>
          <w:rFonts w:ascii="Times New Roman" w:hAnsi="Times New Roman" w:cs="Times New Roman"/>
          <w:sz w:val="24"/>
          <w:szCs w:val="24"/>
        </w:rPr>
        <w:t>часов, выделяемых на внеурочную деятельность за два года обучения на этапе средней школы составляет</w:t>
      </w:r>
      <w:proofErr w:type="gramEnd"/>
      <w:r>
        <w:rPr>
          <w:rFonts w:ascii="Times New Roman" w:hAnsi="Times New Roman" w:cs="Times New Roman"/>
          <w:sz w:val="24"/>
          <w:szCs w:val="24"/>
        </w:rPr>
        <w:t xml:space="preserve"> не более 700 часов. Величина недельной образовательной нагрузки, реализуемой через внеурочную деятельность, определяется за пределами количества часов, отведенных на освоение учащимися учебного плана. Для недопущения перегрузки учащихся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мероприятий.</w:t>
      </w:r>
    </w:p>
    <w:p w:rsidR="00D073E0" w:rsidRDefault="00D073E0" w:rsidP="006A3586">
      <w:pPr>
        <w:spacing w:after="0"/>
        <w:jc w:val="both"/>
        <w:rPr>
          <w:rFonts w:ascii="Times New Roman" w:hAnsi="Times New Roman" w:cs="Times New Roman"/>
          <w:sz w:val="24"/>
          <w:szCs w:val="24"/>
        </w:rPr>
      </w:pPr>
      <w:r>
        <w:rPr>
          <w:rFonts w:ascii="Times New Roman" w:hAnsi="Times New Roman" w:cs="Times New Roman"/>
          <w:sz w:val="24"/>
          <w:szCs w:val="24"/>
        </w:rPr>
        <w:tab/>
        <w:t>Реализация плана внеурочной деятельности предусматривает в течение года неравномерное распределение нагрузки. Так. Пр</w:t>
      </w:r>
      <w:r w:rsidR="00A1165E">
        <w:rPr>
          <w:rFonts w:ascii="Times New Roman" w:hAnsi="Times New Roman" w:cs="Times New Roman"/>
          <w:sz w:val="24"/>
          <w:szCs w:val="24"/>
        </w:rPr>
        <w:t>и подготовке коллективных дел (</w:t>
      </w:r>
      <w:r>
        <w:rPr>
          <w:rFonts w:ascii="Times New Roman" w:hAnsi="Times New Roman" w:cs="Times New Roman"/>
          <w:sz w:val="24"/>
          <w:szCs w:val="24"/>
        </w:rPr>
        <w:t>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D073E0" w:rsidRDefault="00D073E0" w:rsidP="006A3586">
      <w:pPr>
        <w:spacing w:after="0"/>
        <w:jc w:val="both"/>
        <w:rPr>
          <w:rFonts w:ascii="Times New Roman" w:hAnsi="Times New Roman" w:cs="Times New Roman"/>
          <w:sz w:val="24"/>
          <w:szCs w:val="24"/>
        </w:rPr>
      </w:pPr>
      <w:r>
        <w:rPr>
          <w:rFonts w:ascii="Times New Roman" w:hAnsi="Times New Roman" w:cs="Times New Roman"/>
          <w:sz w:val="24"/>
          <w:szCs w:val="24"/>
        </w:rPr>
        <w:tab/>
      </w:r>
      <w:r w:rsidRPr="00D073E0">
        <w:rPr>
          <w:rFonts w:ascii="Times New Roman" w:hAnsi="Times New Roman" w:cs="Times New Roman"/>
          <w:b/>
          <w:sz w:val="24"/>
          <w:szCs w:val="24"/>
        </w:rPr>
        <w:t>Организация деятельности ученических сообществ</w:t>
      </w:r>
      <w:r w:rsidR="008A4355">
        <w:rPr>
          <w:rFonts w:ascii="Times New Roman" w:hAnsi="Times New Roman" w:cs="Times New Roman"/>
          <w:b/>
          <w:sz w:val="24"/>
          <w:szCs w:val="24"/>
        </w:rPr>
        <w:t xml:space="preserve"> </w:t>
      </w:r>
      <w:r w:rsidR="008A4355">
        <w:rPr>
          <w:rFonts w:ascii="Times New Roman" w:hAnsi="Times New Roman" w:cs="Times New Roman"/>
          <w:sz w:val="24"/>
          <w:szCs w:val="24"/>
        </w:rPr>
        <w:t>направлена на формирование у учащихся российской гражданской идентичности и таких компетенций как:</w:t>
      </w:r>
    </w:p>
    <w:p w:rsidR="008A4355" w:rsidRDefault="008A4355" w:rsidP="006A358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8A4355" w:rsidRDefault="008A4355" w:rsidP="006A3586">
      <w:pPr>
        <w:spacing w:after="0"/>
        <w:jc w:val="both"/>
        <w:rPr>
          <w:rFonts w:ascii="Times New Roman" w:hAnsi="Times New Roman" w:cs="Times New Roman"/>
          <w:sz w:val="24"/>
          <w:szCs w:val="24"/>
        </w:rPr>
      </w:pPr>
      <w:r>
        <w:rPr>
          <w:rFonts w:ascii="Times New Roman" w:hAnsi="Times New Roman" w:cs="Times New Roman"/>
          <w:sz w:val="24"/>
          <w:szCs w:val="24"/>
        </w:rPr>
        <w:t>- социальная самоидентификация учащихся посредством личностно значимой и общественно приемлемой деятельности, приобретение знаний о социальных ролях человека;</w:t>
      </w:r>
    </w:p>
    <w:p w:rsidR="008A4355" w:rsidRDefault="008A4355" w:rsidP="006A3586">
      <w:pPr>
        <w:spacing w:after="0"/>
        <w:jc w:val="both"/>
        <w:rPr>
          <w:rFonts w:ascii="Times New Roman" w:hAnsi="Times New Roman" w:cs="Times New Roman"/>
          <w:sz w:val="24"/>
          <w:szCs w:val="24"/>
        </w:rPr>
      </w:pPr>
      <w:r>
        <w:rPr>
          <w:rFonts w:ascii="Times New Roman" w:hAnsi="Times New Roman" w:cs="Times New Roman"/>
          <w:sz w:val="24"/>
          <w:szCs w:val="24"/>
        </w:rPr>
        <w:t>- компетенция в сфере общественной самоорганизации, участия в общественно значимой совместной деятельности.</w:t>
      </w:r>
    </w:p>
    <w:p w:rsidR="008A4355" w:rsidRDefault="008A4355" w:rsidP="006A3586">
      <w:pPr>
        <w:spacing w:after="0"/>
        <w:jc w:val="both"/>
        <w:rPr>
          <w:rFonts w:ascii="Times New Roman" w:hAnsi="Times New Roman" w:cs="Times New Roman"/>
          <w:sz w:val="24"/>
          <w:szCs w:val="24"/>
        </w:rPr>
      </w:pPr>
      <w:r>
        <w:rPr>
          <w:rFonts w:ascii="Times New Roman" w:hAnsi="Times New Roman" w:cs="Times New Roman"/>
          <w:sz w:val="24"/>
          <w:szCs w:val="24"/>
        </w:rPr>
        <w:tab/>
        <w:t>Организация жизни ученических сообще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оисходит:</w:t>
      </w:r>
    </w:p>
    <w:p w:rsidR="008A4355" w:rsidRDefault="008A4355" w:rsidP="006A3586">
      <w:pPr>
        <w:spacing w:after="0"/>
        <w:jc w:val="both"/>
        <w:rPr>
          <w:rFonts w:ascii="Times New Roman" w:hAnsi="Times New Roman" w:cs="Times New Roman"/>
          <w:sz w:val="24"/>
          <w:szCs w:val="24"/>
        </w:rPr>
      </w:pPr>
      <w:r>
        <w:rPr>
          <w:rFonts w:ascii="Times New Roman" w:hAnsi="Times New Roman" w:cs="Times New Roman"/>
          <w:sz w:val="24"/>
          <w:szCs w:val="24"/>
        </w:rPr>
        <w:t>-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8A4355" w:rsidRDefault="008A4355" w:rsidP="006A3586">
      <w:pPr>
        <w:spacing w:after="0"/>
        <w:jc w:val="both"/>
        <w:rPr>
          <w:rFonts w:ascii="Times New Roman" w:hAnsi="Times New Roman" w:cs="Times New Roman"/>
          <w:sz w:val="24"/>
          <w:szCs w:val="24"/>
        </w:rPr>
      </w:pPr>
      <w:r>
        <w:rPr>
          <w:rFonts w:ascii="Times New Roman" w:hAnsi="Times New Roman" w:cs="Times New Roman"/>
          <w:sz w:val="24"/>
          <w:szCs w:val="24"/>
        </w:rPr>
        <w:t>- через приобщение учащихся к общественной деятельности и школьным тра</w:t>
      </w:r>
      <w:r w:rsidR="00322B23">
        <w:rPr>
          <w:rFonts w:ascii="Times New Roman" w:hAnsi="Times New Roman" w:cs="Times New Roman"/>
          <w:sz w:val="24"/>
          <w:szCs w:val="24"/>
        </w:rPr>
        <w:t>дициям, у</w:t>
      </w:r>
      <w:r>
        <w:rPr>
          <w:rFonts w:ascii="Times New Roman" w:hAnsi="Times New Roman" w:cs="Times New Roman"/>
          <w:sz w:val="24"/>
          <w:szCs w:val="24"/>
        </w:rPr>
        <w:t>частие учащихся в деятельности спортивных и творческих объединени</w:t>
      </w:r>
      <w:r w:rsidR="00322B23">
        <w:rPr>
          <w:rFonts w:ascii="Times New Roman" w:hAnsi="Times New Roman" w:cs="Times New Roman"/>
          <w:sz w:val="24"/>
          <w:szCs w:val="24"/>
        </w:rPr>
        <w:t>й, благотворительных акциях</w:t>
      </w:r>
      <w:r>
        <w:rPr>
          <w:rFonts w:ascii="Times New Roman" w:hAnsi="Times New Roman" w:cs="Times New Roman"/>
          <w:sz w:val="24"/>
          <w:szCs w:val="24"/>
        </w:rPr>
        <w:t>;</w:t>
      </w:r>
    </w:p>
    <w:p w:rsidR="008A4355" w:rsidRDefault="008A4355" w:rsidP="006A3586">
      <w:pPr>
        <w:spacing w:after="0"/>
        <w:jc w:val="both"/>
        <w:rPr>
          <w:rFonts w:ascii="Times New Roman" w:hAnsi="Times New Roman" w:cs="Times New Roman"/>
          <w:sz w:val="24"/>
          <w:szCs w:val="24"/>
        </w:rPr>
      </w:pPr>
      <w:r>
        <w:rPr>
          <w:rFonts w:ascii="Times New Roman" w:hAnsi="Times New Roman" w:cs="Times New Roman"/>
          <w:sz w:val="24"/>
          <w:szCs w:val="24"/>
        </w:rPr>
        <w:t xml:space="preserve">- через участие в экологическом, правовом, </w:t>
      </w:r>
      <w:proofErr w:type="spellStart"/>
      <w:r>
        <w:rPr>
          <w:rFonts w:ascii="Times New Roman" w:hAnsi="Times New Roman" w:cs="Times New Roman"/>
          <w:sz w:val="24"/>
          <w:szCs w:val="24"/>
        </w:rPr>
        <w:t>здоровьесберегающем</w:t>
      </w:r>
      <w:proofErr w:type="spellEnd"/>
      <w:r>
        <w:rPr>
          <w:rFonts w:ascii="Times New Roman" w:hAnsi="Times New Roman" w:cs="Times New Roman"/>
          <w:sz w:val="24"/>
          <w:szCs w:val="24"/>
        </w:rPr>
        <w:t xml:space="preserve"> просвещении сверстников, родителей</w:t>
      </w:r>
      <w:r w:rsidR="00B821B2">
        <w:rPr>
          <w:rFonts w:ascii="Times New Roman" w:hAnsi="Times New Roman" w:cs="Times New Roman"/>
          <w:sz w:val="24"/>
          <w:szCs w:val="24"/>
        </w:rPr>
        <w:t>, в благоустройстве школы, класса, города, в ходе партнерства с общественными организациями и объединениями.</w:t>
      </w:r>
    </w:p>
    <w:p w:rsidR="006A3586" w:rsidRDefault="00D73D6E" w:rsidP="006A3586">
      <w:pPr>
        <w:spacing w:after="0"/>
        <w:jc w:val="both"/>
        <w:rPr>
          <w:rFonts w:ascii="Times New Roman" w:hAnsi="Times New Roman" w:cs="Times New Roman"/>
          <w:sz w:val="24"/>
          <w:szCs w:val="24"/>
        </w:rPr>
      </w:pPr>
      <w:r>
        <w:rPr>
          <w:rFonts w:ascii="Times New Roman" w:hAnsi="Times New Roman" w:cs="Times New Roman"/>
          <w:sz w:val="24"/>
          <w:szCs w:val="24"/>
        </w:rPr>
        <w:t xml:space="preserve">- вариативные элементы годового цикла – мероприятия, содержание которых может определяться учащимися, родителями, педагогами в зависимости от интересов, склонностей, </w:t>
      </w:r>
      <w:r w:rsidR="00CF450E">
        <w:rPr>
          <w:rFonts w:ascii="Times New Roman" w:hAnsi="Times New Roman" w:cs="Times New Roman"/>
          <w:sz w:val="24"/>
          <w:szCs w:val="24"/>
        </w:rPr>
        <w:t xml:space="preserve">потребностей участников образовательных  отношений и традиций школы. </w:t>
      </w:r>
    </w:p>
    <w:p w:rsidR="006222E1" w:rsidRDefault="006222E1" w:rsidP="00787EE2">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Формат организации деятельности ученич</w:t>
      </w:r>
      <w:r w:rsidR="00112E31">
        <w:rPr>
          <w:rFonts w:ascii="Times New Roman" w:hAnsi="Times New Roman" w:cs="Times New Roman"/>
          <w:sz w:val="24"/>
          <w:szCs w:val="24"/>
        </w:rPr>
        <w:t>еских</w:t>
      </w:r>
      <w:r w:rsidR="006A3586">
        <w:rPr>
          <w:rFonts w:ascii="Times New Roman" w:hAnsi="Times New Roman" w:cs="Times New Roman"/>
          <w:sz w:val="24"/>
          <w:szCs w:val="24"/>
        </w:rPr>
        <w:t xml:space="preserve"> </w:t>
      </w:r>
      <w:r w:rsidR="00112E31">
        <w:rPr>
          <w:rFonts w:ascii="Times New Roman" w:hAnsi="Times New Roman" w:cs="Times New Roman"/>
          <w:sz w:val="24"/>
          <w:szCs w:val="24"/>
        </w:rPr>
        <w:t>сообществ: детского</w:t>
      </w:r>
      <w:r w:rsidR="006A3586">
        <w:rPr>
          <w:rFonts w:ascii="Times New Roman" w:hAnsi="Times New Roman" w:cs="Times New Roman"/>
          <w:sz w:val="24"/>
          <w:szCs w:val="24"/>
        </w:rPr>
        <w:t xml:space="preserve"> объединения </w:t>
      </w:r>
      <w:r w:rsidR="00112E31">
        <w:rPr>
          <w:rFonts w:ascii="Times New Roman" w:hAnsi="Times New Roman" w:cs="Times New Roman"/>
          <w:sz w:val="24"/>
          <w:szCs w:val="24"/>
        </w:rPr>
        <w:t xml:space="preserve"> «ДОМ», волонтерского отряда «Новое поколение» </w:t>
      </w:r>
      <w:r>
        <w:rPr>
          <w:rFonts w:ascii="Times New Roman" w:hAnsi="Times New Roman" w:cs="Times New Roman"/>
          <w:sz w:val="24"/>
          <w:szCs w:val="24"/>
        </w:rPr>
        <w:t>и молодежного «Совет учащихся», в рамках «Российского движения школьников» предполагает:</w:t>
      </w:r>
      <w:proofErr w:type="gramEnd"/>
    </w:p>
    <w:p w:rsidR="006222E1" w:rsidRDefault="006222E1" w:rsidP="006A3586">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существование в гимназии групп по интересам учащихся в различных направлениях развития личности (спортивно-оздоровительное.</w:t>
      </w:r>
      <w:proofErr w:type="gramEnd"/>
      <w:r>
        <w:rPr>
          <w:rFonts w:ascii="Times New Roman" w:hAnsi="Times New Roman" w:cs="Times New Roman"/>
          <w:sz w:val="24"/>
          <w:szCs w:val="24"/>
        </w:rPr>
        <w:t xml:space="preserve"> Духовно-нравственное, социальное, </w:t>
      </w: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общекультурное), в рамках занятий по интересам происходит подготовка и проведение итогового комплексного дела;</w:t>
      </w:r>
    </w:p>
    <w:p w:rsidR="006222E1" w:rsidRDefault="006222E1" w:rsidP="006222E1">
      <w:pPr>
        <w:spacing w:after="0"/>
        <w:rPr>
          <w:rFonts w:ascii="Times New Roman" w:hAnsi="Times New Roman" w:cs="Times New Roman"/>
          <w:sz w:val="24"/>
          <w:szCs w:val="24"/>
        </w:rPr>
      </w:pPr>
      <w:r>
        <w:rPr>
          <w:rFonts w:ascii="Times New Roman" w:hAnsi="Times New Roman" w:cs="Times New Roman"/>
          <w:sz w:val="24"/>
          <w:szCs w:val="24"/>
        </w:rPr>
        <w:t>- практику, когда учащиеся самостоятельно выбирают группу по интересам, могут переходить из одного объединения в другое.</w:t>
      </w:r>
    </w:p>
    <w:p w:rsidR="007E61CE" w:rsidRDefault="00DE2704" w:rsidP="006222E1">
      <w:pPr>
        <w:spacing w:after="0"/>
        <w:ind w:firstLine="708"/>
        <w:rPr>
          <w:rFonts w:ascii="Times New Roman" w:hAnsi="Times New Roman" w:cs="Times New Roman"/>
          <w:sz w:val="24"/>
          <w:szCs w:val="24"/>
        </w:rPr>
      </w:pPr>
      <w:r>
        <w:rPr>
          <w:rFonts w:ascii="Times New Roman" w:hAnsi="Times New Roman" w:cs="Times New Roman"/>
          <w:sz w:val="24"/>
          <w:szCs w:val="24"/>
        </w:rPr>
        <w:t>Формат организации жизни ученических сообществ в рамках ученического самоуправления строится в рамках самоорганизации и школьной демократии, организации коллективных творческих дел, социальных, благотворительных акций и т.п.</w:t>
      </w:r>
    </w:p>
    <w:p w:rsidR="007102A6" w:rsidRDefault="007102A6" w:rsidP="004E2093">
      <w:pPr>
        <w:spacing w:after="0"/>
        <w:rPr>
          <w:rFonts w:ascii="Times New Roman" w:hAnsi="Times New Roman" w:cs="Times New Roman"/>
          <w:sz w:val="24"/>
          <w:szCs w:val="24"/>
        </w:rPr>
      </w:pPr>
      <w:r>
        <w:rPr>
          <w:rFonts w:ascii="Times New Roman" w:hAnsi="Times New Roman" w:cs="Times New Roman"/>
          <w:sz w:val="24"/>
          <w:szCs w:val="24"/>
        </w:rPr>
        <w:tab/>
      </w:r>
      <w:r w:rsidRPr="007102A6">
        <w:rPr>
          <w:rFonts w:ascii="Times New Roman" w:hAnsi="Times New Roman" w:cs="Times New Roman"/>
          <w:b/>
          <w:sz w:val="24"/>
          <w:szCs w:val="24"/>
        </w:rPr>
        <w:t>Воспитательные мероприятия</w:t>
      </w:r>
      <w:r>
        <w:rPr>
          <w:rFonts w:ascii="Times New Roman" w:hAnsi="Times New Roman" w:cs="Times New Roman"/>
          <w:sz w:val="24"/>
          <w:szCs w:val="24"/>
        </w:rPr>
        <w:t xml:space="preserve"> нацелены на формирование мотивов и ценностей в таких сферах, как:</w:t>
      </w:r>
    </w:p>
    <w:p w:rsidR="007102A6" w:rsidRDefault="007102A6" w:rsidP="004E2093">
      <w:pPr>
        <w:spacing w:after="0"/>
        <w:rPr>
          <w:rFonts w:ascii="Times New Roman" w:hAnsi="Times New Roman" w:cs="Times New Roman"/>
          <w:sz w:val="24"/>
          <w:szCs w:val="24"/>
        </w:rPr>
      </w:pPr>
      <w:r>
        <w:rPr>
          <w:rFonts w:ascii="Times New Roman" w:hAnsi="Times New Roman" w:cs="Times New Roman"/>
          <w:sz w:val="24"/>
          <w:szCs w:val="24"/>
        </w:rPr>
        <w:t xml:space="preserve">- </w:t>
      </w:r>
      <w:r w:rsidR="003D706A">
        <w:rPr>
          <w:rFonts w:ascii="Times New Roman" w:hAnsi="Times New Roman" w:cs="Times New Roman"/>
          <w:sz w:val="24"/>
          <w:szCs w:val="24"/>
        </w:rPr>
        <w:t>отношение учащихся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3D706A" w:rsidRDefault="003D706A" w:rsidP="004E2093">
      <w:pPr>
        <w:spacing w:after="0"/>
        <w:rPr>
          <w:rFonts w:ascii="Times New Roman" w:hAnsi="Times New Roman" w:cs="Times New Roman"/>
          <w:sz w:val="24"/>
          <w:szCs w:val="24"/>
        </w:rPr>
      </w:pPr>
      <w:r>
        <w:rPr>
          <w:rFonts w:ascii="Times New Roman" w:hAnsi="Times New Roman" w:cs="Times New Roman"/>
          <w:sz w:val="24"/>
          <w:szCs w:val="24"/>
        </w:rPr>
        <w:t>- отношение учащихся к России как к Родин</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Отечеству) (включает подготовку к патриотическому служению);</w:t>
      </w:r>
    </w:p>
    <w:p w:rsidR="003D706A" w:rsidRDefault="003D706A" w:rsidP="004E2093">
      <w:pPr>
        <w:spacing w:after="0"/>
        <w:rPr>
          <w:rFonts w:ascii="Times New Roman" w:hAnsi="Times New Roman" w:cs="Times New Roman"/>
          <w:sz w:val="24"/>
          <w:szCs w:val="24"/>
        </w:rPr>
      </w:pPr>
      <w:r>
        <w:rPr>
          <w:rFonts w:ascii="Times New Roman" w:hAnsi="Times New Roman" w:cs="Times New Roman"/>
          <w:sz w:val="24"/>
          <w:szCs w:val="24"/>
        </w:rPr>
        <w:t>- отношение учащихся с окружающими людьми (включает подготовку к общению со сверстниками, старшими  и младшими);</w:t>
      </w:r>
    </w:p>
    <w:p w:rsidR="003D706A" w:rsidRDefault="003D706A" w:rsidP="004E2093">
      <w:pPr>
        <w:spacing w:after="0"/>
        <w:rPr>
          <w:rFonts w:ascii="Times New Roman" w:hAnsi="Times New Roman" w:cs="Times New Roman"/>
          <w:sz w:val="24"/>
          <w:szCs w:val="24"/>
        </w:rPr>
      </w:pPr>
      <w:r>
        <w:rPr>
          <w:rFonts w:ascii="Times New Roman" w:hAnsi="Times New Roman" w:cs="Times New Roman"/>
          <w:sz w:val="24"/>
          <w:szCs w:val="24"/>
        </w:rPr>
        <w:t xml:space="preserve">- </w:t>
      </w:r>
      <w:r w:rsidR="00922703">
        <w:rPr>
          <w:rFonts w:ascii="Times New Roman" w:hAnsi="Times New Roman" w:cs="Times New Roman"/>
          <w:sz w:val="24"/>
          <w:szCs w:val="24"/>
        </w:rPr>
        <w:t>отношение учащихся к семье и родителям (включает подготовку личности  к семейной жизни);</w:t>
      </w:r>
    </w:p>
    <w:p w:rsidR="00922703" w:rsidRDefault="00922703" w:rsidP="004E2093">
      <w:pPr>
        <w:spacing w:after="0"/>
        <w:rPr>
          <w:rFonts w:ascii="Times New Roman" w:hAnsi="Times New Roman" w:cs="Times New Roman"/>
          <w:sz w:val="24"/>
          <w:szCs w:val="24"/>
        </w:rPr>
      </w:pPr>
      <w:r>
        <w:rPr>
          <w:rFonts w:ascii="Times New Roman" w:hAnsi="Times New Roman" w:cs="Times New Roman"/>
          <w:sz w:val="24"/>
          <w:szCs w:val="24"/>
        </w:rPr>
        <w:t>- отношение учащихся к закону, государству и гражданскому обществу (включает подготовку личности к общественной жизни);</w:t>
      </w:r>
    </w:p>
    <w:p w:rsidR="00922703" w:rsidRDefault="00922703" w:rsidP="004E209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12203">
        <w:rPr>
          <w:rFonts w:ascii="Times New Roman" w:hAnsi="Times New Roman" w:cs="Times New Roman"/>
          <w:sz w:val="24"/>
          <w:szCs w:val="24"/>
        </w:rPr>
        <w:t>отношение учащихся к окружающему миру, к живой природе, художественной культуре (включает формирование у учащихся научного мировоззрения);</w:t>
      </w:r>
    </w:p>
    <w:p w:rsidR="00D12203" w:rsidRDefault="00D12203" w:rsidP="004E2093">
      <w:pPr>
        <w:spacing w:after="0"/>
        <w:rPr>
          <w:rFonts w:ascii="Times New Roman" w:hAnsi="Times New Roman" w:cs="Times New Roman"/>
          <w:sz w:val="24"/>
          <w:szCs w:val="24"/>
        </w:rPr>
      </w:pPr>
      <w:r>
        <w:rPr>
          <w:rFonts w:ascii="Times New Roman" w:hAnsi="Times New Roman" w:cs="Times New Roman"/>
          <w:sz w:val="24"/>
          <w:szCs w:val="24"/>
        </w:rPr>
        <w:t>- трудовые и социально-экономические отношения (включает подготовку личности к трудовой деятельности).</w:t>
      </w:r>
    </w:p>
    <w:p w:rsidR="00BA0E70" w:rsidRDefault="009D31F8" w:rsidP="004E2093">
      <w:pPr>
        <w:spacing w:after="0"/>
        <w:rPr>
          <w:rFonts w:ascii="Times New Roman" w:hAnsi="Times New Roman" w:cs="Times New Roman"/>
          <w:sz w:val="24"/>
          <w:szCs w:val="24"/>
        </w:rPr>
      </w:pPr>
      <w:r>
        <w:rPr>
          <w:rFonts w:ascii="Times New Roman" w:hAnsi="Times New Roman" w:cs="Times New Roman"/>
          <w:sz w:val="24"/>
          <w:szCs w:val="24"/>
        </w:rPr>
        <w:tab/>
        <w:t>План воспитательных мероприятий разрабатывается педагогическим и ученическим коллективом гимназии при участии родительской общественности.</w:t>
      </w:r>
      <w:r>
        <w:rPr>
          <w:rFonts w:ascii="Times New Roman" w:hAnsi="Times New Roman" w:cs="Times New Roman"/>
          <w:sz w:val="24"/>
          <w:szCs w:val="24"/>
        </w:rPr>
        <w:tab/>
      </w:r>
    </w:p>
    <w:p w:rsidR="00D12043" w:rsidRDefault="00D12043" w:rsidP="004E2093">
      <w:pPr>
        <w:spacing w:after="0"/>
        <w:rPr>
          <w:rFonts w:ascii="Times New Roman" w:hAnsi="Times New Roman" w:cs="Times New Roman"/>
          <w:sz w:val="24"/>
          <w:szCs w:val="24"/>
        </w:rPr>
      </w:pPr>
    </w:p>
    <w:p w:rsidR="00D12043" w:rsidRPr="008A4355" w:rsidRDefault="00D12043" w:rsidP="004E2093">
      <w:pPr>
        <w:spacing w:after="0"/>
        <w:rPr>
          <w:rFonts w:ascii="Times New Roman" w:hAnsi="Times New Roman" w:cs="Times New Roman"/>
          <w:sz w:val="24"/>
          <w:szCs w:val="24"/>
        </w:rPr>
      </w:pPr>
    </w:p>
    <w:p w:rsidR="00654A4D" w:rsidRDefault="00A96340" w:rsidP="00126C0A">
      <w:pPr>
        <w:spacing w:after="0"/>
        <w:rPr>
          <w:rFonts w:ascii="Times New Roman" w:hAnsi="Times New Roman" w:cs="Times New Roman"/>
          <w:sz w:val="24"/>
          <w:szCs w:val="24"/>
        </w:rPr>
      </w:pPr>
      <w:r>
        <w:rPr>
          <w:rFonts w:ascii="Times New Roman" w:hAnsi="Times New Roman" w:cs="Times New Roman"/>
          <w:sz w:val="24"/>
          <w:szCs w:val="24"/>
        </w:rPr>
        <w:tab/>
      </w:r>
    </w:p>
    <w:p w:rsidR="00654A4D" w:rsidRPr="009C77FC" w:rsidRDefault="00654A4D" w:rsidP="00126C0A">
      <w:pPr>
        <w:spacing w:after="0" w:line="240" w:lineRule="auto"/>
        <w:rPr>
          <w:rFonts w:ascii="Times New Roman" w:hAnsi="Times New Roman" w:cs="Times New Roman"/>
          <w:b/>
          <w:sz w:val="24"/>
          <w:szCs w:val="24"/>
        </w:rPr>
      </w:pPr>
      <w:r w:rsidRPr="009C77FC">
        <w:rPr>
          <w:rFonts w:ascii="Times New Roman" w:hAnsi="Times New Roman" w:cs="Times New Roman"/>
          <w:b/>
          <w:sz w:val="24"/>
          <w:szCs w:val="24"/>
        </w:rPr>
        <w:t xml:space="preserve">Планируемые личностные </w:t>
      </w:r>
      <w:r w:rsidR="00126C0A">
        <w:rPr>
          <w:rFonts w:ascii="Times New Roman" w:hAnsi="Times New Roman" w:cs="Times New Roman"/>
          <w:b/>
          <w:sz w:val="24"/>
          <w:szCs w:val="24"/>
        </w:rPr>
        <w:t xml:space="preserve">образовательные результаты внеурочной </w:t>
      </w:r>
      <w:r w:rsidRPr="009C77FC">
        <w:rPr>
          <w:rFonts w:ascii="Times New Roman" w:hAnsi="Times New Roman" w:cs="Times New Roman"/>
          <w:b/>
          <w:sz w:val="24"/>
          <w:szCs w:val="24"/>
        </w:rPr>
        <w:t>деятельности</w:t>
      </w:r>
    </w:p>
    <w:p w:rsidR="00654A4D" w:rsidRPr="009C77FC" w:rsidRDefault="00654A4D" w:rsidP="00654A4D">
      <w:pPr>
        <w:spacing w:after="0" w:line="240" w:lineRule="auto"/>
        <w:ind w:firstLine="567"/>
        <w:jc w:val="both"/>
        <w:rPr>
          <w:rFonts w:ascii="Times New Roman" w:hAnsi="Times New Roman" w:cs="Times New Roman"/>
          <w:sz w:val="24"/>
          <w:szCs w:val="24"/>
        </w:rPr>
      </w:pPr>
    </w:p>
    <w:tbl>
      <w:tblPr>
        <w:tblStyle w:val="a3"/>
        <w:tblW w:w="0" w:type="auto"/>
        <w:tblLook w:val="04A0"/>
      </w:tblPr>
      <w:tblGrid>
        <w:gridCol w:w="3234"/>
        <w:gridCol w:w="3102"/>
        <w:gridCol w:w="3235"/>
      </w:tblGrid>
      <w:tr w:rsidR="00654A4D" w:rsidRPr="009C77FC" w:rsidTr="00BD3A78">
        <w:tc>
          <w:tcPr>
            <w:tcW w:w="3237" w:type="dxa"/>
          </w:tcPr>
          <w:p w:rsidR="00654A4D" w:rsidRPr="009C77FC" w:rsidRDefault="00654A4D" w:rsidP="00BD3A78">
            <w:pPr>
              <w:jc w:val="center"/>
              <w:rPr>
                <w:rFonts w:ascii="Times New Roman" w:hAnsi="Times New Roman" w:cs="Times New Roman"/>
                <w:sz w:val="24"/>
                <w:szCs w:val="24"/>
              </w:rPr>
            </w:pPr>
            <w:r w:rsidRPr="009C77FC">
              <w:rPr>
                <w:rFonts w:ascii="Times New Roman" w:hAnsi="Times New Roman" w:cs="Times New Roman"/>
                <w:sz w:val="24"/>
                <w:szCs w:val="24"/>
              </w:rPr>
              <w:t>Направление</w:t>
            </w:r>
          </w:p>
        </w:tc>
        <w:tc>
          <w:tcPr>
            <w:tcW w:w="3108" w:type="dxa"/>
          </w:tcPr>
          <w:p w:rsidR="00654A4D" w:rsidRPr="009C77FC" w:rsidRDefault="00654A4D" w:rsidP="00BD3A78">
            <w:pPr>
              <w:jc w:val="center"/>
              <w:rPr>
                <w:rFonts w:ascii="Times New Roman" w:hAnsi="Times New Roman" w:cs="Times New Roman"/>
                <w:sz w:val="24"/>
                <w:szCs w:val="24"/>
              </w:rPr>
            </w:pPr>
            <w:r w:rsidRPr="009C77FC">
              <w:rPr>
                <w:rFonts w:ascii="Times New Roman" w:hAnsi="Times New Roman" w:cs="Times New Roman"/>
                <w:sz w:val="24"/>
                <w:szCs w:val="24"/>
              </w:rPr>
              <w:t>Планируемый личностный результат</w:t>
            </w:r>
          </w:p>
        </w:tc>
        <w:tc>
          <w:tcPr>
            <w:tcW w:w="3238" w:type="dxa"/>
          </w:tcPr>
          <w:p w:rsidR="00654A4D" w:rsidRPr="009C77FC" w:rsidRDefault="00654A4D" w:rsidP="00BD3A78">
            <w:pPr>
              <w:jc w:val="center"/>
              <w:rPr>
                <w:rFonts w:ascii="Times New Roman" w:hAnsi="Times New Roman" w:cs="Times New Roman"/>
                <w:sz w:val="24"/>
                <w:szCs w:val="24"/>
              </w:rPr>
            </w:pPr>
            <w:r w:rsidRPr="009C77FC">
              <w:rPr>
                <w:rFonts w:ascii="Times New Roman" w:hAnsi="Times New Roman" w:cs="Times New Roman"/>
                <w:sz w:val="24"/>
                <w:szCs w:val="24"/>
              </w:rPr>
              <w:t xml:space="preserve">Критерий </w:t>
            </w:r>
            <w:proofErr w:type="spellStart"/>
            <w:r w:rsidRPr="009C77FC">
              <w:rPr>
                <w:rFonts w:ascii="Times New Roman" w:hAnsi="Times New Roman" w:cs="Times New Roman"/>
                <w:sz w:val="24"/>
                <w:szCs w:val="24"/>
              </w:rPr>
              <w:t>сформированности</w:t>
            </w:r>
            <w:proofErr w:type="spellEnd"/>
          </w:p>
        </w:tc>
      </w:tr>
      <w:tr w:rsidR="00654A4D" w:rsidRPr="009C77FC" w:rsidTr="00BD3A78">
        <w:tc>
          <w:tcPr>
            <w:tcW w:w="3237" w:type="dxa"/>
          </w:tcPr>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Pr="009C77FC" w:rsidRDefault="00654A4D" w:rsidP="00BD3A78">
            <w:pPr>
              <w:jc w:val="center"/>
              <w:rPr>
                <w:rFonts w:ascii="Times New Roman" w:hAnsi="Times New Roman" w:cs="Times New Roman"/>
                <w:sz w:val="24"/>
                <w:szCs w:val="24"/>
              </w:rPr>
            </w:pPr>
            <w:r w:rsidRPr="009C77FC">
              <w:rPr>
                <w:rFonts w:ascii="Times New Roman" w:hAnsi="Times New Roman" w:cs="Times New Roman"/>
                <w:sz w:val="24"/>
                <w:szCs w:val="24"/>
              </w:rPr>
              <w:t>Духовно-нравственное</w:t>
            </w:r>
          </w:p>
        </w:tc>
        <w:tc>
          <w:tcPr>
            <w:tcW w:w="3108" w:type="dxa"/>
          </w:tcPr>
          <w:p w:rsidR="00654A4D" w:rsidRPr="009C77FC" w:rsidRDefault="00654A4D" w:rsidP="00BD3A78">
            <w:pPr>
              <w:jc w:val="both"/>
              <w:rPr>
                <w:rFonts w:ascii="Times New Roman" w:hAnsi="Times New Roman" w:cs="Times New Roman"/>
                <w:sz w:val="24"/>
                <w:szCs w:val="24"/>
              </w:rPr>
            </w:pPr>
            <w:proofErr w:type="spellStart"/>
            <w:r w:rsidRPr="009C77FC">
              <w:rPr>
                <w:rFonts w:ascii="Times New Roman" w:hAnsi="Times New Roman" w:cs="Times New Roman"/>
                <w:sz w:val="24"/>
                <w:szCs w:val="24"/>
              </w:rPr>
              <w:t>Сформированность</w:t>
            </w:r>
            <w:proofErr w:type="spellEnd"/>
            <w:r w:rsidRPr="009C77FC">
              <w:rPr>
                <w:rFonts w:ascii="Times New Roman" w:hAnsi="Times New Roman" w:cs="Times New Roman"/>
                <w:sz w:val="24"/>
                <w:szCs w:val="24"/>
              </w:rPr>
              <w:t xml:space="preserve"> личностных универсальных учебных действий</w:t>
            </w:r>
          </w:p>
        </w:tc>
        <w:tc>
          <w:tcPr>
            <w:tcW w:w="3238" w:type="dxa"/>
          </w:tcPr>
          <w:p w:rsidR="00654A4D" w:rsidRPr="009C77FC" w:rsidRDefault="00654A4D" w:rsidP="00BD3A78">
            <w:pPr>
              <w:jc w:val="both"/>
              <w:rPr>
                <w:rFonts w:ascii="Times New Roman" w:hAnsi="Times New Roman" w:cs="Times New Roman"/>
                <w:sz w:val="24"/>
                <w:szCs w:val="24"/>
              </w:rPr>
            </w:pPr>
            <w:r w:rsidRPr="009C77FC">
              <w:rPr>
                <w:rFonts w:ascii="Times New Roman" w:hAnsi="Times New Roman" w:cs="Times New Roman"/>
                <w:sz w:val="24"/>
                <w:szCs w:val="24"/>
              </w:rPr>
              <w:t>Учащийся понимает, принимает морально-этические ценности, оценивает в соответствии с ними свои поступки, планирует на основе ценностей свою дальнейшую жизнь.</w:t>
            </w:r>
          </w:p>
        </w:tc>
      </w:tr>
      <w:tr w:rsidR="00654A4D" w:rsidRPr="009C77FC" w:rsidTr="00BD3A78">
        <w:tc>
          <w:tcPr>
            <w:tcW w:w="3237" w:type="dxa"/>
            <w:vMerge w:val="restart"/>
          </w:tcPr>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Pr="009C77FC" w:rsidRDefault="00654A4D" w:rsidP="00BD3A78">
            <w:pPr>
              <w:jc w:val="center"/>
              <w:rPr>
                <w:rFonts w:ascii="Times New Roman" w:hAnsi="Times New Roman" w:cs="Times New Roman"/>
                <w:sz w:val="24"/>
                <w:szCs w:val="24"/>
              </w:rPr>
            </w:pPr>
            <w:r w:rsidRPr="009C77FC">
              <w:rPr>
                <w:rFonts w:ascii="Times New Roman" w:hAnsi="Times New Roman" w:cs="Times New Roman"/>
                <w:sz w:val="24"/>
                <w:szCs w:val="24"/>
              </w:rPr>
              <w:t>Социальное</w:t>
            </w:r>
          </w:p>
        </w:tc>
        <w:tc>
          <w:tcPr>
            <w:tcW w:w="3108" w:type="dxa"/>
          </w:tcPr>
          <w:p w:rsidR="00654A4D" w:rsidRPr="009C77FC" w:rsidRDefault="00654A4D" w:rsidP="00BD3A78">
            <w:pPr>
              <w:jc w:val="both"/>
              <w:rPr>
                <w:rFonts w:ascii="Times New Roman" w:hAnsi="Times New Roman" w:cs="Times New Roman"/>
                <w:sz w:val="24"/>
                <w:szCs w:val="24"/>
              </w:rPr>
            </w:pPr>
            <w:r w:rsidRPr="009C77FC">
              <w:rPr>
                <w:rFonts w:ascii="Times New Roman" w:hAnsi="Times New Roman" w:cs="Times New Roman"/>
                <w:sz w:val="24"/>
                <w:szCs w:val="24"/>
              </w:rPr>
              <w:t>Ценностное отношение к труду</w:t>
            </w:r>
          </w:p>
        </w:tc>
        <w:tc>
          <w:tcPr>
            <w:tcW w:w="3238" w:type="dxa"/>
          </w:tcPr>
          <w:p w:rsidR="00654A4D" w:rsidRPr="009C77FC" w:rsidRDefault="00654A4D" w:rsidP="00BD3A78">
            <w:pPr>
              <w:jc w:val="both"/>
              <w:rPr>
                <w:rFonts w:ascii="Times New Roman" w:hAnsi="Times New Roman" w:cs="Times New Roman"/>
                <w:sz w:val="24"/>
                <w:szCs w:val="24"/>
              </w:rPr>
            </w:pPr>
            <w:r w:rsidRPr="009C77FC">
              <w:rPr>
                <w:rFonts w:ascii="Times New Roman" w:hAnsi="Times New Roman" w:cs="Times New Roman"/>
                <w:sz w:val="24"/>
                <w:szCs w:val="24"/>
              </w:rPr>
              <w:t>Демонстрирует уважение к труду как способу самореализации. Осваивает ручной, физический, общественно-полезный труд.</w:t>
            </w:r>
          </w:p>
        </w:tc>
      </w:tr>
      <w:tr w:rsidR="00654A4D" w:rsidRPr="009C77FC" w:rsidTr="00BD3A78">
        <w:tc>
          <w:tcPr>
            <w:tcW w:w="3237" w:type="dxa"/>
            <w:vMerge/>
          </w:tcPr>
          <w:p w:rsidR="00654A4D" w:rsidRPr="009C77FC" w:rsidRDefault="00654A4D" w:rsidP="00BD3A78">
            <w:pPr>
              <w:jc w:val="center"/>
              <w:rPr>
                <w:rFonts w:ascii="Times New Roman" w:hAnsi="Times New Roman" w:cs="Times New Roman"/>
                <w:sz w:val="24"/>
                <w:szCs w:val="24"/>
              </w:rPr>
            </w:pPr>
          </w:p>
        </w:tc>
        <w:tc>
          <w:tcPr>
            <w:tcW w:w="3108" w:type="dxa"/>
          </w:tcPr>
          <w:p w:rsidR="00654A4D" w:rsidRPr="009C77FC" w:rsidRDefault="00654A4D" w:rsidP="00BD3A78">
            <w:pPr>
              <w:jc w:val="both"/>
              <w:rPr>
                <w:rFonts w:ascii="Times New Roman" w:hAnsi="Times New Roman" w:cs="Times New Roman"/>
                <w:sz w:val="24"/>
                <w:szCs w:val="24"/>
              </w:rPr>
            </w:pPr>
            <w:r w:rsidRPr="009C77FC">
              <w:rPr>
                <w:rFonts w:ascii="Times New Roman" w:hAnsi="Times New Roman" w:cs="Times New Roman"/>
                <w:sz w:val="24"/>
                <w:szCs w:val="24"/>
              </w:rPr>
              <w:t xml:space="preserve">Опыт участия в </w:t>
            </w:r>
            <w:r>
              <w:rPr>
                <w:rFonts w:ascii="Times New Roman" w:hAnsi="Times New Roman" w:cs="Times New Roman"/>
                <w:sz w:val="24"/>
                <w:szCs w:val="24"/>
              </w:rPr>
              <w:t xml:space="preserve">волонтерских  практиках и </w:t>
            </w:r>
            <w:r w:rsidRPr="009C77FC">
              <w:rPr>
                <w:rFonts w:ascii="Times New Roman" w:hAnsi="Times New Roman" w:cs="Times New Roman"/>
                <w:sz w:val="24"/>
                <w:szCs w:val="24"/>
              </w:rPr>
              <w:t>социально-ориентированных проектах</w:t>
            </w:r>
          </w:p>
        </w:tc>
        <w:tc>
          <w:tcPr>
            <w:tcW w:w="3238" w:type="dxa"/>
          </w:tcPr>
          <w:p w:rsidR="00654A4D" w:rsidRPr="009C77FC" w:rsidRDefault="00654A4D" w:rsidP="00BD3A78">
            <w:pPr>
              <w:jc w:val="both"/>
              <w:rPr>
                <w:rFonts w:ascii="Times New Roman" w:hAnsi="Times New Roman" w:cs="Times New Roman"/>
                <w:sz w:val="24"/>
                <w:szCs w:val="24"/>
              </w:rPr>
            </w:pPr>
            <w:r w:rsidRPr="009C77FC">
              <w:rPr>
                <w:rFonts w:ascii="Times New Roman" w:hAnsi="Times New Roman" w:cs="Times New Roman"/>
                <w:sz w:val="24"/>
                <w:szCs w:val="24"/>
              </w:rPr>
              <w:t xml:space="preserve">Имеет практические достижения, которые зафиксированы в </w:t>
            </w:r>
            <w:proofErr w:type="spellStart"/>
            <w:r w:rsidRPr="009C77FC">
              <w:rPr>
                <w:rFonts w:ascii="Times New Roman" w:hAnsi="Times New Roman" w:cs="Times New Roman"/>
                <w:sz w:val="24"/>
                <w:szCs w:val="24"/>
              </w:rPr>
              <w:t>портфолио</w:t>
            </w:r>
            <w:proofErr w:type="spellEnd"/>
            <w:r w:rsidRPr="009C77FC">
              <w:rPr>
                <w:rFonts w:ascii="Times New Roman" w:hAnsi="Times New Roman" w:cs="Times New Roman"/>
                <w:sz w:val="24"/>
                <w:szCs w:val="24"/>
              </w:rPr>
              <w:t>.</w:t>
            </w:r>
          </w:p>
        </w:tc>
      </w:tr>
      <w:tr w:rsidR="00654A4D" w:rsidRPr="009C77FC" w:rsidTr="00BD3A78">
        <w:tc>
          <w:tcPr>
            <w:tcW w:w="3237" w:type="dxa"/>
            <w:vMerge/>
          </w:tcPr>
          <w:p w:rsidR="00654A4D" w:rsidRPr="009C77FC" w:rsidRDefault="00654A4D" w:rsidP="00BD3A78">
            <w:pPr>
              <w:jc w:val="center"/>
              <w:rPr>
                <w:rFonts w:ascii="Times New Roman" w:hAnsi="Times New Roman" w:cs="Times New Roman"/>
                <w:sz w:val="24"/>
                <w:szCs w:val="24"/>
              </w:rPr>
            </w:pPr>
          </w:p>
        </w:tc>
        <w:tc>
          <w:tcPr>
            <w:tcW w:w="3108" w:type="dxa"/>
          </w:tcPr>
          <w:p w:rsidR="00654A4D" w:rsidRPr="009C77FC" w:rsidRDefault="00654A4D" w:rsidP="00BD3A78">
            <w:pPr>
              <w:jc w:val="both"/>
              <w:rPr>
                <w:rFonts w:ascii="Times New Roman" w:hAnsi="Times New Roman" w:cs="Times New Roman"/>
                <w:sz w:val="24"/>
                <w:szCs w:val="24"/>
              </w:rPr>
            </w:pPr>
            <w:proofErr w:type="spellStart"/>
            <w:r w:rsidRPr="009C77FC">
              <w:rPr>
                <w:rFonts w:ascii="Times New Roman" w:hAnsi="Times New Roman" w:cs="Times New Roman"/>
                <w:sz w:val="24"/>
                <w:szCs w:val="24"/>
              </w:rPr>
              <w:t>Сформированность</w:t>
            </w:r>
            <w:proofErr w:type="spellEnd"/>
            <w:r w:rsidRPr="009C77FC">
              <w:rPr>
                <w:rFonts w:ascii="Times New Roman" w:hAnsi="Times New Roman" w:cs="Times New Roman"/>
                <w:sz w:val="24"/>
                <w:szCs w:val="24"/>
              </w:rPr>
              <w:t xml:space="preserve"> активной гражданской позиции</w:t>
            </w:r>
            <w:r>
              <w:rPr>
                <w:rFonts w:ascii="Times New Roman" w:hAnsi="Times New Roman" w:cs="Times New Roman"/>
                <w:sz w:val="24"/>
                <w:szCs w:val="24"/>
              </w:rPr>
              <w:t>, российская идентичность</w:t>
            </w:r>
          </w:p>
        </w:tc>
        <w:tc>
          <w:tcPr>
            <w:tcW w:w="3238" w:type="dxa"/>
          </w:tcPr>
          <w:p w:rsidR="00654A4D" w:rsidRPr="009C77FC" w:rsidRDefault="00654A4D" w:rsidP="00BD3A78">
            <w:pPr>
              <w:jc w:val="both"/>
              <w:rPr>
                <w:rFonts w:ascii="Times New Roman" w:hAnsi="Times New Roman" w:cs="Times New Roman"/>
                <w:sz w:val="24"/>
                <w:szCs w:val="24"/>
              </w:rPr>
            </w:pPr>
            <w:r w:rsidRPr="009C77FC">
              <w:rPr>
                <w:rFonts w:ascii="Times New Roman" w:hAnsi="Times New Roman" w:cs="Times New Roman"/>
                <w:sz w:val="24"/>
                <w:szCs w:val="24"/>
              </w:rPr>
              <w:t>Владеет общественно-политической терминологией, развивает активную гражданскую позицию на основе опыта деятельности: участвует в школьном самоуправлении</w:t>
            </w:r>
          </w:p>
        </w:tc>
      </w:tr>
      <w:tr w:rsidR="00654A4D" w:rsidTr="00BD3A78">
        <w:tc>
          <w:tcPr>
            <w:tcW w:w="3237" w:type="dxa"/>
            <w:vMerge/>
          </w:tcPr>
          <w:p w:rsidR="00654A4D" w:rsidRPr="00DE05DA" w:rsidRDefault="00654A4D" w:rsidP="00BD3A78">
            <w:pPr>
              <w:jc w:val="center"/>
              <w:rPr>
                <w:rFonts w:ascii="Times New Roman" w:hAnsi="Times New Roman" w:cs="Times New Roman"/>
                <w:sz w:val="24"/>
                <w:szCs w:val="24"/>
              </w:rPr>
            </w:pPr>
          </w:p>
        </w:tc>
        <w:tc>
          <w:tcPr>
            <w:tcW w:w="3108" w:type="dxa"/>
          </w:tcPr>
          <w:p w:rsidR="00654A4D" w:rsidRPr="00DE05DA" w:rsidRDefault="00654A4D" w:rsidP="00BD3A78">
            <w:pPr>
              <w:jc w:val="both"/>
              <w:rPr>
                <w:rFonts w:ascii="Times New Roman" w:hAnsi="Times New Roman" w:cs="Times New Roman"/>
                <w:sz w:val="24"/>
                <w:szCs w:val="24"/>
              </w:rPr>
            </w:pPr>
          </w:p>
        </w:tc>
        <w:tc>
          <w:tcPr>
            <w:tcW w:w="3238" w:type="dxa"/>
          </w:tcPr>
          <w:p w:rsidR="00654A4D" w:rsidRPr="00DE05DA" w:rsidRDefault="00654A4D" w:rsidP="00BD3A78">
            <w:pPr>
              <w:jc w:val="both"/>
              <w:rPr>
                <w:rFonts w:ascii="Times New Roman" w:hAnsi="Times New Roman" w:cs="Times New Roman"/>
                <w:sz w:val="24"/>
                <w:szCs w:val="24"/>
              </w:rPr>
            </w:pPr>
            <w:r>
              <w:rPr>
                <w:rFonts w:ascii="Times New Roman" w:hAnsi="Times New Roman" w:cs="Times New Roman"/>
                <w:sz w:val="24"/>
                <w:szCs w:val="24"/>
              </w:rPr>
              <w:t xml:space="preserve">Понимает, что такое российская </w:t>
            </w:r>
            <w:proofErr w:type="spellStart"/>
            <w:r>
              <w:rPr>
                <w:rFonts w:ascii="Times New Roman" w:hAnsi="Times New Roman" w:cs="Times New Roman"/>
                <w:sz w:val="24"/>
                <w:szCs w:val="24"/>
              </w:rPr>
              <w:t>идентичность</w:t>
            </w:r>
            <w:proofErr w:type="gramStart"/>
            <w:r>
              <w:rPr>
                <w:rFonts w:ascii="Times New Roman" w:hAnsi="Times New Roman" w:cs="Times New Roman"/>
                <w:sz w:val="24"/>
                <w:szCs w:val="24"/>
              </w:rPr>
              <w:t>.</w:t>
            </w:r>
            <w:r w:rsidRPr="00DE05DA">
              <w:rPr>
                <w:rFonts w:ascii="Times New Roman" w:hAnsi="Times New Roman" w:cs="Times New Roman"/>
                <w:sz w:val="24"/>
                <w:szCs w:val="24"/>
              </w:rPr>
              <w:t>П</w:t>
            </w:r>
            <w:proofErr w:type="gramEnd"/>
            <w:r w:rsidRPr="00DE05DA">
              <w:rPr>
                <w:rFonts w:ascii="Times New Roman" w:hAnsi="Times New Roman" w:cs="Times New Roman"/>
                <w:sz w:val="24"/>
                <w:szCs w:val="24"/>
              </w:rPr>
              <w:t>ринимает</w:t>
            </w:r>
            <w:proofErr w:type="spellEnd"/>
            <w:r w:rsidRPr="00DE05DA">
              <w:rPr>
                <w:rFonts w:ascii="Times New Roman" w:hAnsi="Times New Roman" w:cs="Times New Roman"/>
                <w:sz w:val="24"/>
                <w:szCs w:val="24"/>
              </w:rPr>
              <w:t xml:space="preserve"> культурно-исторические традиции народо</w:t>
            </w:r>
            <w:r>
              <w:rPr>
                <w:rFonts w:ascii="Times New Roman" w:hAnsi="Times New Roman" w:cs="Times New Roman"/>
                <w:sz w:val="24"/>
                <w:szCs w:val="24"/>
              </w:rPr>
              <w:t>в России. Не принимает нарушения</w:t>
            </w:r>
            <w:r w:rsidRPr="00DE05DA">
              <w:rPr>
                <w:rFonts w:ascii="Times New Roman" w:hAnsi="Times New Roman" w:cs="Times New Roman"/>
                <w:sz w:val="24"/>
                <w:szCs w:val="24"/>
              </w:rPr>
              <w:t xml:space="preserve"> правовых норм</w:t>
            </w:r>
            <w:r>
              <w:rPr>
                <w:rFonts w:ascii="Times New Roman" w:hAnsi="Times New Roman" w:cs="Times New Roman"/>
                <w:sz w:val="24"/>
                <w:szCs w:val="24"/>
              </w:rPr>
              <w:t>, идеологию экстремизма и дискриминации человека</w:t>
            </w:r>
          </w:p>
        </w:tc>
      </w:tr>
      <w:tr w:rsidR="00654A4D" w:rsidTr="00BD3A78">
        <w:tc>
          <w:tcPr>
            <w:tcW w:w="3237" w:type="dxa"/>
            <w:vMerge/>
          </w:tcPr>
          <w:p w:rsidR="00654A4D" w:rsidRPr="00DE05DA" w:rsidRDefault="00654A4D" w:rsidP="00BD3A78">
            <w:pPr>
              <w:jc w:val="center"/>
              <w:rPr>
                <w:rFonts w:ascii="Times New Roman" w:hAnsi="Times New Roman" w:cs="Times New Roman"/>
                <w:sz w:val="24"/>
                <w:szCs w:val="24"/>
              </w:rPr>
            </w:pPr>
          </w:p>
        </w:tc>
        <w:tc>
          <w:tcPr>
            <w:tcW w:w="3108" w:type="dxa"/>
          </w:tcPr>
          <w:p w:rsidR="00654A4D" w:rsidRPr="00DE05DA" w:rsidRDefault="00654A4D" w:rsidP="00BD3A78">
            <w:pPr>
              <w:jc w:val="both"/>
              <w:rPr>
                <w:rFonts w:ascii="Times New Roman" w:hAnsi="Times New Roman" w:cs="Times New Roman"/>
                <w:sz w:val="24"/>
                <w:szCs w:val="24"/>
              </w:rPr>
            </w:pPr>
            <w:r w:rsidRPr="00DE05DA">
              <w:rPr>
                <w:rFonts w:ascii="Times New Roman" w:hAnsi="Times New Roman" w:cs="Times New Roman"/>
                <w:sz w:val="24"/>
                <w:szCs w:val="24"/>
              </w:rPr>
              <w:t>Социально-культурный опыт учащихся</w:t>
            </w:r>
          </w:p>
        </w:tc>
        <w:tc>
          <w:tcPr>
            <w:tcW w:w="3238" w:type="dxa"/>
          </w:tcPr>
          <w:p w:rsidR="00654A4D" w:rsidRPr="00DE05DA" w:rsidRDefault="00654A4D" w:rsidP="00BD3A78">
            <w:pPr>
              <w:jc w:val="both"/>
              <w:rPr>
                <w:rFonts w:ascii="Times New Roman" w:hAnsi="Times New Roman" w:cs="Times New Roman"/>
                <w:sz w:val="24"/>
                <w:szCs w:val="24"/>
              </w:rPr>
            </w:pPr>
            <w:r w:rsidRPr="00DE05DA">
              <w:rPr>
                <w:rFonts w:ascii="Times New Roman" w:hAnsi="Times New Roman" w:cs="Times New Roman"/>
                <w:sz w:val="24"/>
                <w:szCs w:val="24"/>
              </w:rPr>
              <w:t xml:space="preserve">Развивает эстетическое сознание. Соблюдает правила языковой культуры. Систематически читает и воспринимает чтение как </w:t>
            </w:r>
            <w:r w:rsidRPr="00DE05DA">
              <w:rPr>
                <w:rFonts w:ascii="Times New Roman" w:hAnsi="Times New Roman" w:cs="Times New Roman"/>
                <w:sz w:val="24"/>
                <w:szCs w:val="24"/>
              </w:rPr>
              <w:lastRenderedPageBreak/>
              <w:t>средство познания</w:t>
            </w:r>
          </w:p>
        </w:tc>
      </w:tr>
      <w:tr w:rsidR="00654A4D" w:rsidTr="00BD3A78">
        <w:tc>
          <w:tcPr>
            <w:tcW w:w="3237" w:type="dxa"/>
            <w:vMerge w:val="restart"/>
          </w:tcPr>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Pr="00DE05DA" w:rsidRDefault="00654A4D" w:rsidP="00BD3A78">
            <w:pPr>
              <w:jc w:val="cente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3108" w:type="dxa"/>
          </w:tcPr>
          <w:p w:rsidR="00654A4D" w:rsidRPr="00DE05DA" w:rsidRDefault="00654A4D" w:rsidP="00BD3A78">
            <w:pPr>
              <w:jc w:val="both"/>
              <w:rPr>
                <w:rFonts w:ascii="Times New Roman" w:hAnsi="Times New Roman" w:cs="Times New Roman"/>
                <w:sz w:val="24"/>
                <w:szCs w:val="24"/>
              </w:rPr>
            </w:pPr>
            <w:r>
              <w:rPr>
                <w:rFonts w:ascii="Times New Roman" w:hAnsi="Times New Roman" w:cs="Times New Roman"/>
                <w:sz w:val="24"/>
                <w:szCs w:val="24"/>
              </w:rPr>
              <w:t>Готовность продолжать образование на профильном уровне, выбрать профессию</w:t>
            </w:r>
          </w:p>
        </w:tc>
        <w:tc>
          <w:tcPr>
            <w:tcW w:w="3238" w:type="dxa"/>
          </w:tcPr>
          <w:p w:rsidR="00654A4D" w:rsidRPr="00DE05DA" w:rsidRDefault="00654A4D" w:rsidP="00BD3A78">
            <w:pPr>
              <w:jc w:val="both"/>
              <w:rPr>
                <w:rFonts w:ascii="Times New Roman" w:hAnsi="Times New Roman" w:cs="Times New Roman"/>
                <w:sz w:val="24"/>
                <w:szCs w:val="24"/>
              </w:rPr>
            </w:pPr>
            <w:r>
              <w:rPr>
                <w:rFonts w:ascii="Times New Roman" w:hAnsi="Times New Roman" w:cs="Times New Roman"/>
                <w:sz w:val="24"/>
                <w:szCs w:val="24"/>
              </w:rPr>
              <w:t>Понимает собственные профессиональные склонности и способности</w:t>
            </w:r>
          </w:p>
        </w:tc>
      </w:tr>
      <w:tr w:rsidR="00654A4D" w:rsidTr="00BD3A78">
        <w:tc>
          <w:tcPr>
            <w:tcW w:w="3237" w:type="dxa"/>
            <w:vMerge/>
          </w:tcPr>
          <w:p w:rsidR="00654A4D" w:rsidRPr="00DE05DA" w:rsidRDefault="00654A4D" w:rsidP="00BD3A78">
            <w:pPr>
              <w:jc w:val="center"/>
              <w:rPr>
                <w:rFonts w:ascii="Times New Roman" w:hAnsi="Times New Roman" w:cs="Times New Roman"/>
                <w:sz w:val="24"/>
                <w:szCs w:val="24"/>
              </w:rPr>
            </w:pPr>
          </w:p>
        </w:tc>
        <w:tc>
          <w:tcPr>
            <w:tcW w:w="3108" w:type="dxa"/>
          </w:tcPr>
          <w:p w:rsidR="00654A4D" w:rsidRPr="00DE05DA" w:rsidRDefault="00654A4D" w:rsidP="00BD3A78">
            <w:pPr>
              <w:jc w:val="both"/>
              <w:rPr>
                <w:rFonts w:ascii="Times New Roman" w:hAnsi="Times New Roman" w:cs="Times New Roman"/>
                <w:sz w:val="24"/>
                <w:szCs w:val="24"/>
              </w:rPr>
            </w:pPr>
          </w:p>
        </w:tc>
        <w:tc>
          <w:tcPr>
            <w:tcW w:w="3238" w:type="dxa"/>
          </w:tcPr>
          <w:p w:rsidR="00654A4D" w:rsidRPr="00126C0A" w:rsidRDefault="00126C0A" w:rsidP="00BD3A78">
            <w:pPr>
              <w:jc w:val="both"/>
              <w:rPr>
                <w:rFonts w:ascii="Times New Roman" w:hAnsi="Times New Roman" w:cs="Times New Roman"/>
                <w:sz w:val="24"/>
                <w:szCs w:val="24"/>
              </w:rPr>
            </w:pPr>
            <w:r w:rsidRPr="00126C0A">
              <w:rPr>
                <w:rFonts w:ascii="Times New Roman" w:hAnsi="Times New Roman" w:cs="Times New Roman"/>
                <w:sz w:val="24"/>
                <w:szCs w:val="24"/>
              </w:rPr>
              <w:t>Имеет положительный опыт углубленного изучения дисциплин учебного плана, соответствующих профилю обучения. Выполняет проекты по профильным предметам</w:t>
            </w:r>
          </w:p>
        </w:tc>
      </w:tr>
      <w:tr w:rsidR="00654A4D" w:rsidTr="00BD3A78">
        <w:tc>
          <w:tcPr>
            <w:tcW w:w="3237" w:type="dxa"/>
          </w:tcPr>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Default="00654A4D" w:rsidP="00BD3A78">
            <w:pPr>
              <w:jc w:val="center"/>
              <w:rPr>
                <w:rFonts w:ascii="Times New Roman" w:hAnsi="Times New Roman" w:cs="Times New Roman"/>
                <w:sz w:val="24"/>
                <w:szCs w:val="24"/>
              </w:rPr>
            </w:pPr>
          </w:p>
          <w:p w:rsidR="00654A4D" w:rsidRPr="00DE05DA" w:rsidRDefault="00654A4D" w:rsidP="00BD3A78">
            <w:pPr>
              <w:jc w:val="cente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3108" w:type="dxa"/>
          </w:tcPr>
          <w:p w:rsidR="00654A4D" w:rsidRPr="00DE05DA" w:rsidRDefault="00654A4D" w:rsidP="00BD3A78">
            <w:pPr>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к саморазвитию на основе существующих норм морали, национальных традиций</w:t>
            </w:r>
          </w:p>
        </w:tc>
        <w:tc>
          <w:tcPr>
            <w:tcW w:w="3238" w:type="dxa"/>
          </w:tcPr>
          <w:p w:rsidR="00844E44" w:rsidRPr="00DE05DA" w:rsidRDefault="00637B77" w:rsidP="00BD3A78">
            <w:pPr>
              <w:jc w:val="both"/>
              <w:rPr>
                <w:rFonts w:ascii="Times New Roman" w:hAnsi="Times New Roman" w:cs="Times New Roman"/>
                <w:sz w:val="24"/>
                <w:szCs w:val="24"/>
              </w:rPr>
            </w:pPr>
            <w:r>
              <w:rPr>
                <w:rFonts w:ascii="Times New Roman" w:hAnsi="Times New Roman" w:cs="Times New Roman"/>
                <w:sz w:val="24"/>
                <w:szCs w:val="24"/>
              </w:rPr>
              <w:t xml:space="preserve">Принимает и понимает нормы морали, традиции этноса. </w:t>
            </w:r>
            <w:r w:rsidRPr="00844E44">
              <w:rPr>
                <w:rFonts w:ascii="Times New Roman" w:hAnsi="Times New Roman" w:cs="Times New Roman"/>
                <w:sz w:val="24"/>
                <w:szCs w:val="24"/>
              </w:rPr>
              <w:t>Развивает опыт популяризации научных знаний в качестве волонтера или автора учебных исследований</w:t>
            </w:r>
            <w:r w:rsidR="00844E44">
              <w:rPr>
                <w:rFonts w:ascii="Times New Roman" w:hAnsi="Times New Roman" w:cs="Times New Roman"/>
                <w:sz w:val="24"/>
                <w:szCs w:val="24"/>
              </w:rPr>
              <w:t xml:space="preserve">. </w:t>
            </w:r>
            <w:proofErr w:type="gramStart"/>
            <w:r w:rsidR="00844E44">
              <w:rPr>
                <w:rFonts w:ascii="Times New Roman" w:hAnsi="Times New Roman" w:cs="Times New Roman"/>
                <w:sz w:val="24"/>
                <w:szCs w:val="24"/>
              </w:rPr>
              <w:t xml:space="preserve">Выполняет </w:t>
            </w:r>
            <w:proofErr w:type="spellStart"/>
            <w:r w:rsidR="00844E44">
              <w:rPr>
                <w:rFonts w:ascii="Times New Roman" w:hAnsi="Times New Roman" w:cs="Times New Roman"/>
                <w:sz w:val="24"/>
                <w:szCs w:val="24"/>
              </w:rPr>
              <w:t>проеткы</w:t>
            </w:r>
            <w:proofErr w:type="spellEnd"/>
            <w:r w:rsidR="00844E44">
              <w:rPr>
                <w:rFonts w:ascii="Times New Roman" w:hAnsi="Times New Roman" w:cs="Times New Roman"/>
                <w:sz w:val="24"/>
                <w:szCs w:val="24"/>
              </w:rPr>
              <w:t>, тематика которых свидетельствует о патриотических чувствах учащегося, интересе к истории,  культуре, ценностям семьи и брака и пр.</w:t>
            </w:r>
            <w:proofErr w:type="gramEnd"/>
          </w:p>
        </w:tc>
      </w:tr>
      <w:tr w:rsidR="00654A4D" w:rsidTr="00BD3A78">
        <w:tc>
          <w:tcPr>
            <w:tcW w:w="3237" w:type="dxa"/>
          </w:tcPr>
          <w:p w:rsidR="00654A4D" w:rsidRPr="00DE05DA" w:rsidRDefault="00637B77" w:rsidP="00BD3A78">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Физкультурно</w:t>
            </w:r>
            <w:proofErr w:type="spellEnd"/>
            <w:r>
              <w:rPr>
                <w:rFonts w:ascii="Times New Roman" w:hAnsi="Times New Roman" w:cs="Times New Roman"/>
                <w:sz w:val="24"/>
                <w:szCs w:val="24"/>
              </w:rPr>
              <w:t xml:space="preserve"> – спортивное</w:t>
            </w:r>
            <w:proofErr w:type="gramEnd"/>
            <w:r>
              <w:rPr>
                <w:rFonts w:ascii="Times New Roman" w:hAnsi="Times New Roman" w:cs="Times New Roman"/>
                <w:sz w:val="24"/>
                <w:szCs w:val="24"/>
              </w:rPr>
              <w:t xml:space="preserve"> и </w:t>
            </w:r>
            <w:r w:rsidR="00654A4D">
              <w:rPr>
                <w:rFonts w:ascii="Times New Roman" w:hAnsi="Times New Roman" w:cs="Times New Roman"/>
                <w:sz w:val="24"/>
                <w:szCs w:val="24"/>
              </w:rPr>
              <w:t>оздоровительное</w:t>
            </w:r>
          </w:p>
        </w:tc>
        <w:tc>
          <w:tcPr>
            <w:tcW w:w="3108" w:type="dxa"/>
          </w:tcPr>
          <w:p w:rsidR="00654A4D" w:rsidRPr="00DE05DA" w:rsidRDefault="00654A4D" w:rsidP="00BD3A78">
            <w:pPr>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культуры здорового образа жизни и основ экологической культуры</w:t>
            </w:r>
          </w:p>
        </w:tc>
        <w:tc>
          <w:tcPr>
            <w:tcW w:w="3238" w:type="dxa"/>
          </w:tcPr>
          <w:p w:rsidR="00654A4D" w:rsidRPr="00DE05DA" w:rsidRDefault="00654A4D" w:rsidP="00637B77">
            <w:pPr>
              <w:jc w:val="both"/>
              <w:rPr>
                <w:rFonts w:ascii="Times New Roman" w:hAnsi="Times New Roman" w:cs="Times New Roman"/>
                <w:sz w:val="24"/>
                <w:szCs w:val="24"/>
              </w:rPr>
            </w:pPr>
            <w:r>
              <w:rPr>
                <w:rFonts w:ascii="Times New Roman" w:hAnsi="Times New Roman" w:cs="Times New Roman"/>
                <w:sz w:val="24"/>
                <w:szCs w:val="24"/>
              </w:rPr>
              <w:t xml:space="preserve">Демонстрирует культуру здорового образа жизни в среде образования и социальных </w:t>
            </w:r>
            <w:r w:rsidR="00637B77">
              <w:rPr>
                <w:rFonts w:ascii="Times New Roman" w:hAnsi="Times New Roman" w:cs="Times New Roman"/>
                <w:sz w:val="24"/>
                <w:szCs w:val="24"/>
              </w:rPr>
              <w:t>практиках</w:t>
            </w:r>
          </w:p>
        </w:tc>
      </w:tr>
    </w:tbl>
    <w:p w:rsidR="00654A4D" w:rsidRDefault="00654A4D" w:rsidP="00654A4D">
      <w:pPr>
        <w:spacing w:after="0" w:line="240" w:lineRule="auto"/>
        <w:jc w:val="both"/>
        <w:rPr>
          <w:rFonts w:ascii="Times New Roman" w:hAnsi="Times New Roman" w:cs="Times New Roman"/>
          <w:sz w:val="26"/>
          <w:szCs w:val="26"/>
        </w:rPr>
      </w:pPr>
    </w:p>
    <w:p w:rsidR="00654A4D" w:rsidRDefault="00654A4D" w:rsidP="00654A4D">
      <w:pPr>
        <w:spacing w:after="0" w:line="240" w:lineRule="auto"/>
        <w:jc w:val="both"/>
        <w:rPr>
          <w:rFonts w:ascii="Times New Roman" w:hAnsi="Times New Roman" w:cs="Times New Roman"/>
          <w:sz w:val="26"/>
          <w:szCs w:val="26"/>
        </w:rPr>
      </w:pPr>
    </w:p>
    <w:p w:rsidR="00654A4D" w:rsidRPr="00D17453" w:rsidRDefault="00654A4D" w:rsidP="00654A4D">
      <w:pPr>
        <w:spacing w:after="0" w:line="240" w:lineRule="auto"/>
        <w:ind w:left="708"/>
        <w:jc w:val="both"/>
        <w:rPr>
          <w:rFonts w:ascii="Times New Roman" w:hAnsi="Times New Roman" w:cs="Times New Roman"/>
          <w:b/>
          <w:sz w:val="24"/>
          <w:szCs w:val="24"/>
        </w:rPr>
      </w:pPr>
      <w:r w:rsidRPr="00D17453">
        <w:rPr>
          <w:rFonts w:ascii="Times New Roman" w:hAnsi="Times New Roman" w:cs="Times New Roman"/>
          <w:b/>
          <w:sz w:val="24"/>
          <w:szCs w:val="24"/>
        </w:rPr>
        <w:t xml:space="preserve">План внеурочной деятельности в </w:t>
      </w:r>
      <w:r w:rsidR="008A4CFF">
        <w:rPr>
          <w:rFonts w:ascii="Times New Roman" w:hAnsi="Times New Roman" w:cs="Times New Roman"/>
          <w:b/>
          <w:sz w:val="24"/>
          <w:szCs w:val="24"/>
        </w:rPr>
        <w:t>10-11 классах 202</w:t>
      </w:r>
      <w:r w:rsidR="00CC11B7">
        <w:rPr>
          <w:rFonts w:ascii="Times New Roman" w:hAnsi="Times New Roman" w:cs="Times New Roman"/>
          <w:b/>
          <w:sz w:val="24"/>
          <w:szCs w:val="24"/>
        </w:rPr>
        <w:t>4</w:t>
      </w:r>
      <w:r w:rsidR="008A4CFF">
        <w:rPr>
          <w:rFonts w:ascii="Times New Roman" w:hAnsi="Times New Roman" w:cs="Times New Roman"/>
          <w:b/>
          <w:sz w:val="24"/>
          <w:szCs w:val="24"/>
        </w:rPr>
        <w:t>-202</w:t>
      </w:r>
      <w:r w:rsidR="00CC11B7">
        <w:rPr>
          <w:rFonts w:ascii="Times New Roman" w:hAnsi="Times New Roman" w:cs="Times New Roman"/>
          <w:b/>
          <w:sz w:val="24"/>
          <w:szCs w:val="24"/>
        </w:rPr>
        <w:t>5</w:t>
      </w:r>
      <w:r w:rsidRPr="00D17453">
        <w:rPr>
          <w:rFonts w:ascii="Times New Roman" w:hAnsi="Times New Roman" w:cs="Times New Roman"/>
          <w:b/>
          <w:sz w:val="24"/>
          <w:szCs w:val="24"/>
        </w:rPr>
        <w:t xml:space="preserve"> учебный год</w:t>
      </w:r>
    </w:p>
    <w:p w:rsidR="00654A4D" w:rsidRPr="00D17453" w:rsidRDefault="00654A4D" w:rsidP="00654A4D">
      <w:pPr>
        <w:spacing w:after="0" w:line="240" w:lineRule="auto"/>
        <w:ind w:left="708"/>
        <w:jc w:val="both"/>
        <w:rPr>
          <w:rFonts w:ascii="Times New Roman" w:hAnsi="Times New Roman" w:cs="Times New Roman"/>
          <w:sz w:val="24"/>
          <w:szCs w:val="24"/>
        </w:rPr>
      </w:pPr>
    </w:p>
    <w:tbl>
      <w:tblPr>
        <w:tblStyle w:val="a3"/>
        <w:tblW w:w="0" w:type="auto"/>
        <w:tblInd w:w="-176" w:type="dxa"/>
        <w:tblLayout w:type="fixed"/>
        <w:tblLook w:val="04A0"/>
      </w:tblPr>
      <w:tblGrid>
        <w:gridCol w:w="3544"/>
        <w:gridCol w:w="2694"/>
        <w:gridCol w:w="3508"/>
      </w:tblGrid>
      <w:tr w:rsidR="00AB4DC5" w:rsidRPr="00D17453" w:rsidTr="00AB4DC5">
        <w:tc>
          <w:tcPr>
            <w:tcW w:w="3544" w:type="dxa"/>
          </w:tcPr>
          <w:p w:rsidR="00AB4DC5" w:rsidRPr="00D17453" w:rsidRDefault="00AB4DC5" w:rsidP="00BD3A78">
            <w:pPr>
              <w:jc w:val="center"/>
              <w:rPr>
                <w:rFonts w:ascii="Times New Roman" w:hAnsi="Times New Roman" w:cs="Times New Roman"/>
                <w:b/>
                <w:sz w:val="24"/>
                <w:szCs w:val="24"/>
              </w:rPr>
            </w:pPr>
            <w:r w:rsidRPr="00D17453">
              <w:rPr>
                <w:rFonts w:ascii="Times New Roman" w:hAnsi="Times New Roman" w:cs="Times New Roman"/>
                <w:b/>
                <w:sz w:val="24"/>
                <w:szCs w:val="24"/>
              </w:rPr>
              <w:t>Показатель</w:t>
            </w:r>
          </w:p>
        </w:tc>
        <w:tc>
          <w:tcPr>
            <w:tcW w:w="2694" w:type="dxa"/>
          </w:tcPr>
          <w:p w:rsidR="00AB4DC5" w:rsidRPr="00D17453" w:rsidRDefault="00AB4DC5" w:rsidP="00AB4DC5">
            <w:pPr>
              <w:jc w:val="center"/>
              <w:rPr>
                <w:rFonts w:ascii="Times New Roman" w:hAnsi="Times New Roman" w:cs="Times New Roman"/>
                <w:b/>
                <w:sz w:val="24"/>
                <w:szCs w:val="24"/>
              </w:rPr>
            </w:pPr>
            <w:r>
              <w:rPr>
                <w:rFonts w:ascii="Times New Roman" w:hAnsi="Times New Roman" w:cs="Times New Roman"/>
                <w:b/>
                <w:sz w:val="24"/>
                <w:szCs w:val="24"/>
              </w:rPr>
              <w:t>10 класс</w:t>
            </w:r>
          </w:p>
        </w:tc>
        <w:tc>
          <w:tcPr>
            <w:tcW w:w="3508" w:type="dxa"/>
          </w:tcPr>
          <w:p w:rsidR="00AB4DC5" w:rsidRPr="00D17453" w:rsidRDefault="00AB4DC5" w:rsidP="00BD3A78">
            <w:pPr>
              <w:jc w:val="center"/>
              <w:rPr>
                <w:rFonts w:ascii="Times New Roman" w:hAnsi="Times New Roman" w:cs="Times New Roman"/>
                <w:b/>
                <w:sz w:val="24"/>
                <w:szCs w:val="24"/>
              </w:rPr>
            </w:pPr>
            <w:r>
              <w:rPr>
                <w:rFonts w:ascii="Times New Roman" w:hAnsi="Times New Roman" w:cs="Times New Roman"/>
                <w:b/>
                <w:sz w:val="24"/>
                <w:szCs w:val="24"/>
              </w:rPr>
              <w:t>11 класс</w:t>
            </w:r>
          </w:p>
        </w:tc>
      </w:tr>
      <w:tr w:rsidR="00654A4D" w:rsidRPr="00D17453" w:rsidTr="00BD3A78">
        <w:tc>
          <w:tcPr>
            <w:tcW w:w="3544" w:type="dxa"/>
          </w:tcPr>
          <w:p w:rsidR="00654A4D" w:rsidRPr="00D17453" w:rsidRDefault="00654A4D" w:rsidP="00BD3A78">
            <w:pPr>
              <w:jc w:val="both"/>
              <w:rPr>
                <w:rFonts w:ascii="Times New Roman" w:hAnsi="Times New Roman" w:cs="Times New Roman"/>
                <w:sz w:val="24"/>
                <w:szCs w:val="24"/>
              </w:rPr>
            </w:pPr>
            <w:r w:rsidRPr="00D17453">
              <w:rPr>
                <w:rFonts w:ascii="Times New Roman" w:hAnsi="Times New Roman" w:cs="Times New Roman"/>
                <w:sz w:val="24"/>
                <w:szCs w:val="24"/>
              </w:rPr>
              <w:t>Недельный объем внеурочный деятельности</w:t>
            </w:r>
          </w:p>
        </w:tc>
        <w:tc>
          <w:tcPr>
            <w:tcW w:w="6202" w:type="dxa"/>
            <w:gridSpan w:val="2"/>
          </w:tcPr>
          <w:p w:rsidR="00654A4D" w:rsidRPr="00D17453" w:rsidRDefault="00654A4D" w:rsidP="00BD3A78">
            <w:pPr>
              <w:jc w:val="both"/>
              <w:rPr>
                <w:rFonts w:ascii="Times New Roman" w:hAnsi="Times New Roman" w:cs="Times New Roman"/>
                <w:sz w:val="24"/>
                <w:szCs w:val="24"/>
              </w:rPr>
            </w:pPr>
          </w:p>
          <w:p w:rsidR="00654A4D" w:rsidRPr="00D17453" w:rsidRDefault="00654A4D" w:rsidP="00BD3A78">
            <w:pPr>
              <w:jc w:val="center"/>
              <w:rPr>
                <w:rFonts w:ascii="Times New Roman" w:hAnsi="Times New Roman" w:cs="Times New Roman"/>
                <w:sz w:val="24"/>
                <w:szCs w:val="24"/>
              </w:rPr>
            </w:pPr>
            <w:r w:rsidRPr="00D17453">
              <w:rPr>
                <w:rFonts w:ascii="Times New Roman" w:hAnsi="Times New Roman" w:cs="Times New Roman"/>
                <w:sz w:val="24"/>
                <w:szCs w:val="24"/>
              </w:rPr>
              <w:t>10 часов</w:t>
            </w:r>
          </w:p>
        </w:tc>
      </w:tr>
      <w:tr w:rsidR="00AB4DC5" w:rsidRPr="00D17453" w:rsidTr="00AB4DC5">
        <w:trPr>
          <w:trHeight w:val="1166"/>
        </w:trPr>
        <w:tc>
          <w:tcPr>
            <w:tcW w:w="3544" w:type="dxa"/>
          </w:tcPr>
          <w:p w:rsidR="00AB4DC5" w:rsidRPr="00D17453" w:rsidRDefault="00AB4DC5" w:rsidP="00BD3A78">
            <w:pPr>
              <w:jc w:val="both"/>
              <w:rPr>
                <w:rFonts w:ascii="Times New Roman" w:hAnsi="Times New Roman" w:cs="Times New Roman"/>
                <w:sz w:val="24"/>
                <w:szCs w:val="24"/>
              </w:rPr>
            </w:pPr>
            <w:r w:rsidRPr="00D17453">
              <w:rPr>
                <w:rFonts w:ascii="Times New Roman" w:hAnsi="Times New Roman" w:cs="Times New Roman"/>
                <w:sz w:val="24"/>
                <w:szCs w:val="24"/>
              </w:rPr>
              <w:t>Количество недель, отведенных под внеурочную деятельность:</w:t>
            </w:r>
          </w:p>
          <w:p w:rsidR="00AB4DC5" w:rsidRPr="00D17453" w:rsidRDefault="00AB4DC5" w:rsidP="00BD3A78">
            <w:pPr>
              <w:jc w:val="both"/>
              <w:rPr>
                <w:rFonts w:ascii="Times New Roman" w:hAnsi="Times New Roman" w:cs="Times New Roman"/>
                <w:sz w:val="24"/>
                <w:szCs w:val="24"/>
              </w:rPr>
            </w:pPr>
          </w:p>
          <w:p w:rsidR="00AB4DC5" w:rsidRPr="00D17453" w:rsidRDefault="00AB4DC5" w:rsidP="00BD3A78">
            <w:pPr>
              <w:jc w:val="center"/>
              <w:rPr>
                <w:rFonts w:ascii="Times New Roman" w:hAnsi="Times New Roman" w:cs="Times New Roman"/>
                <w:sz w:val="24"/>
                <w:szCs w:val="24"/>
              </w:rPr>
            </w:pPr>
            <w:r w:rsidRPr="00D17453">
              <w:rPr>
                <w:rFonts w:ascii="Times New Roman" w:hAnsi="Times New Roman" w:cs="Times New Roman"/>
                <w:sz w:val="24"/>
                <w:szCs w:val="24"/>
              </w:rPr>
              <w:t>Учебных недель:</w:t>
            </w:r>
          </w:p>
        </w:tc>
        <w:tc>
          <w:tcPr>
            <w:tcW w:w="2694" w:type="dxa"/>
          </w:tcPr>
          <w:p w:rsidR="00AB4DC5" w:rsidRPr="00D17453" w:rsidRDefault="00AB4DC5" w:rsidP="00AB4DC5">
            <w:pPr>
              <w:jc w:val="center"/>
              <w:rPr>
                <w:rFonts w:ascii="Times New Roman" w:hAnsi="Times New Roman" w:cs="Times New Roman"/>
                <w:sz w:val="24"/>
                <w:szCs w:val="24"/>
              </w:rPr>
            </w:pPr>
            <w:r>
              <w:rPr>
                <w:rFonts w:ascii="Times New Roman" w:hAnsi="Times New Roman" w:cs="Times New Roman"/>
                <w:sz w:val="24"/>
                <w:szCs w:val="24"/>
              </w:rPr>
              <w:t>34</w:t>
            </w:r>
          </w:p>
        </w:tc>
        <w:tc>
          <w:tcPr>
            <w:tcW w:w="3508" w:type="dxa"/>
          </w:tcPr>
          <w:p w:rsidR="00AB4DC5" w:rsidRPr="00D17453" w:rsidRDefault="00AB4DC5" w:rsidP="00AB4DC5">
            <w:pPr>
              <w:jc w:val="center"/>
              <w:rPr>
                <w:rFonts w:ascii="Times New Roman" w:hAnsi="Times New Roman" w:cs="Times New Roman"/>
                <w:sz w:val="24"/>
                <w:szCs w:val="24"/>
              </w:rPr>
            </w:pPr>
            <w:r>
              <w:rPr>
                <w:rFonts w:ascii="Times New Roman" w:hAnsi="Times New Roman" w:cs="Times New Roman"/>
                <w:sz w:val="24"/>
                <w:szCs w:val="24"/>
              </w:rPr>
              <w:t>34</w:t>
            </w:r>
          </w:p>
        </w:tc>
      </w:tr>
      <w:tr w:rsidR="00AB4DC5" w:rsidRPr="00D17453" w:rsidTr="00AB4DC5">
        <w:tc>
          <w:tcPr>
            <w:tcW w:w="3544" w:type="dxa"/>
          </w:tcPr>
          <w:p w:rsidR="00AB4DC5" w:rsidRPr="00D17453" w:rsidRDefault="00AB4DC5" w:rsidP="00BD3A78">
            <w:pPr>
              <w:jc w:val="both"/>
              <w:rPr>
                <w:rFonts w:ascii="Times New Roman" w:hAnsi="Times New Roman" w:cs="Times New Roman"/>
                <w:sz w:val="24"/>
                <w:szCs w:val="24"/>
              </w:rPr>
            </w:pPr>
            <w:r w:rsidRPr="00D17453">
              <w:rPr>
                <w:rFonts w:ascii="Times New Roman" w:hAnsi="Times New Roman" w:cs="Times New Roman"/>
                <w:sz w:val="24"/>
                <w:szCs w:val="24"/>
              </w:rPr>
              <w:t>Каникул:</w:t>
            </w:r>
          </w:p>
          <w:p w:rsidR="00AB4DC5" w:rsidRPr="00D17453" w:rsidRDefault="00AB4DC5" w:rsidP="00BD3A78">
            <w:pPr>
              <w:jc w:val="both"/>
              <w:rPr>
                <w:rFonts w:ascii="Times New Roman" w:hAnsi="Times New Roman" w:cs="Times New Roman"/>
                <w:sz w:val="24"/>
                <w:szCs w:val="24"/>
              </w:rPr>
            </w:pPr>
            <w:r w:rsidRPr="00D17453">
              <w:rPr>
                <w:rFonts w:ascii="Times New Roman" w:hAnsi="Times New Roman" w:cs="Times New Roman"/>
                <w:sz w:val="24"/>
                <w:szCs w:val="24"/>
              </w:rPr>
              <w:t>- осенних</w:t>
            </w:r>
          </w:p>
        </w:tc>
        <w:tc>
          <w:tcPr>
            <w:tcW w:w="2694" w:type="dxa"/>
          </w:tcPr>
          <w:p w:rsidR="00AB4DC5" w:rsidRPr="00D17453" w:rsidRDefault="00AB4DC5" w:rsidP="00441758">
            <w:pPr>
              <w:jc w:val="center"/>
              <w:rPr>
                <w:rFonts w:ascii="Times New Roman" w:hAnsi="Times New Roman" w:cs="Times New Roman"/>
                <w:sz w:val="24"/>
                <w:szCs w:val="24"/>
              </w:rPr>
            </w:pPr>
            <w:r w:rsidRPr="00D17453">
              <w:rPr>
                <w:rFonts w:ascii="Times New Roman" w:hAnsi="Times New Roman" w:cs="Times New Roman"/>
                <w:sz w:val="24"/>
                <w:szCs w:val="24"/>
              </w:rPr>
              <w:t>1 неделя</w:t>
            </w:r>
          </w:p>
        </w:tc>
        <w:tc>
          <w:tcPr>
            <w:tcW w:w="3508" w:type="dxa"/>
          </w:tcPr>
          <w:p w:rsidR="00AB4DC5" w:rsidRPr="00D17453" w:rsidRDefault="00AB4DC5" w:rsidP="00441758">
            <w:pPr>
              <w:jc w:val="center"/>
              <w:rPr>
                <w:rFonts w:ascii="Times New Roman" w:hAnsi="Times New Roman" w:cs="Times New Roman"/>
                <w:sz w:val="24"/>
                <w:szCs w:val="24"/>
              </w:rPr>
            </w:pPr>
            <w:r>
              <w:rPr>
                <w:rFonts w:ascii="Times New Roman" w:hAnsi="Times New Roman" w:cs="Times New Roman"/>
                <w:sz w:val="24"/>
                <w:szCs w:val="24"/>
              </w:rPr>
              <w:t xml:space="preserve">1 </w:t>
            </w:r>
            <w:r w:rsidRPr="00D17453">
              <w:rPr>
                <w:rFonts w:ascii="Times New Roman" w:hAnsi="Times New Roman" w:cs="Times New Roman"/>
                <w:sz w:val="24"/>
                <w:szCs w:val="24"/>
              </w:rPr>
              <w:t>неделя</w:t>
            </w:r>
          </w:p>
        </w:tc>
      </w:tr>
      <w:tr w:rsidR="00AB4DC5" w:rsidRPr="00D17453" w:rsidTr="00441758">
        <w:trPr>
          <w:trHeight w:val="331"/>
        </w:trPr>
        <w:tc>
          <w:tcPr>
            <w:tcW w:w="3544" w:type="dxa"/>
          </w:tcPr>
          <w:p w:rsidR="00AB4DC5" w:rsidRPr="00D17453" w:rsidRDefault="00AB4DC5" w:rsidP="00BD3A78">
            <w:pPr>
              <w:jc w:val="both"/>
              <w:rPr>
                <w:rFonts w:ascii="Times New Roman" w:hAnsi="Times New Roman" w:cs="Times New Roman"/>
                <w:sz w:val="24"/>
                <w:szCs w:val="24"/>
              </w:rPr>
            </w:pPr>
            <w:r w:rsidRPr="00D17453">
              <w:rPr>
                <w:rFonts w:ascii="Times New Roman" w:hAnsi="Times New Roman" w:cs="Times New Roman"/>
                <w:sz w:val="24"/>
                <w:szCs w:val="24"/>
              </w:rPr>
              <w:t>- зимних</w:t>
            </w:r>
          </w:p>
        </w:tc>
        <w:tc>
          <w:tcPr>
            <w:tcW w:w="2694" w:type="dxa"/>
          </w:tcPr>
          <w:p w:rsidR="00AB4DC5" w:rsidRPr="00D17453" w:rsidRDefault="00AB4DC5" w:rsidP="00BD3A78">
            <w:pPr>
              <w:jc w:val="center"/>
              <w:rPr>
                <w:rFonts w:ascii="Times New Roman" w:hAnsi="Times New Roman" w:cs="Times New Roman"/>
                <w:sz w:val="24"/>
                <w:szCs w:val="24"/>
              </w:rPr>
            </w:pPr>
            <w:r w:rsidRPr="00D17453">
              <w:rPr>
                <w:rFonts w:ascii="Times New Roman" w:hAnsi="Times New Roman" w:cs="Times New Roman"/>
                <w:sz w:val="24"/>
                <w:szCs w:val="24"/>
              </w:rPr>
              <w:t>2 недели</w:t>
            </w:r>
          </w:p>
          <w:p w:rsidR="00AB4DC5" w:rsidRPr="00D17453" w:rsidRDefault="00AB4DC5" w:rsidP="00AB4DC5">
            <w:pPr>
              <w:jc w:val="center"/>
              <w:rPr>
                <w:rFonts w:ascii="Times New Roman" w:hAnsi="Times New Roman" w:cs="Times New Roman"/>
                <w:sz w:val="24"/>
                <w:szCs w:val="24"/>
              </w:rPr>
            </w:pPr>
          </w:p>
        </w:tc>
        <w:tc>
          <w:tcPr>
            <w:tcW w:w="3508" w:type="dxa"/>
          </w:tcPr>
          <w:p w:rsidR="00AB4DC5" w:rsidRPr="00D17453" w:rsidRDefault="00AB4DC5" w:rsidP="00AB4DC5">
            <w:pPr>
              <w:jc w:val="center"/>
              <w:rPr>
                <w:rFonts w:ascii="Times New Roman" w:hAnsi="Times New Roman" w:cs="Times New Roman"/>
                <w:sz w:val="24"/>
                <w:szCs w:val="24"/>
              </w:rPr>
            </w:pPr>
            <w:r w:rsidRPr="00D17453">
              <w:rPr>
                <w:rFonts w:ascii="Times New Roman" w:hAnsi="Times New Roman" w:cs="Times New Roman"/>
                <w:sz w:val="24"/>
                <w:szCs w:val="24"/>
              </w:rPr>
              <w:t xml:space="preserve">2 </w:t>
            </w:r>
            <w:r>
              <w:rPr>
                <w:rFonts w:ascii="Times New Roman" w:hAnsi="Times New Roman" w:cs="Times New Roman"/>
                <w:sz w:val="24"/>
                <w:szCs w:val="24"/>
              </w:rPr>
              <w:t>недели</w:t>
            </w:r>
          </w:p>
        </w:tc>
      </w:tr>
      <w:tr w:rsidR="00AB4DC5" w:rsidRPr="00D17453" w:rsidTr="00AB4DC5">
        <w:tc>
          <w:tcPr>
            <w:tcW w:w="3544" w:type="dxa"/>
          </w:tcPr>
          <w:p w:rsidR="00AB4DC5" w:rsidRPr="00D17453" w:rsidRDefault="00AB4DC5" w:rsidP="00BD3A78">
            <w:pPr>
              <w:jc w:val="both"/>
              <w:rPr>
                <w:rFonts w:ascii="Times New Roman" w:hAnsi="Times New Roman" w:cs="Times New Roman"/>
                <w:sz w:val="24"/>
                <w:szCs w:val="24"/>
              </w:rPr>
            </w:pPr>
            <w:r w:rsidRPr="00D17453">
              <w:rPr>
                <w:rFonts w:ascii="Times New Roman" w:hAnsi="Times New Roman" w:cs="Times New Roman"/>
                <w:sz w:val="24"/>
                <w:szCs w:val="24"/>
              </w:rPr>
              <w:t>- весенних</w:t>
            </w:r>
          </w:p>
        </w:tc>
        <w:tc>
          <w:tcPr>
            <w:tcW w:w="2694" w:type="dxa"/>
          </w:tcPr>
          <w:p w:rsidR="00AB4DC5" w:rsidRDefault="00AB4DC5" w:rsidP="00AB4DC5">
            <w:pPr>
              <w:jc w:val="center"/>
              <w:rPr>
                <w:rFonts w:ascii="Times New Roman" w:hAnsi="Times New Roman" w:cs="Times New Roman"/>
                <w:sz w:val="24"/>
                <w:szCs w:val="24"/>
              </w:rPr>
            </w:pPr>
            <w:r w:rsidRPr="00D17453">
              <w:rPr>
                <w:rFonts w:ascii="Times New Roman" w:hAnsi="Times New Roman" w:cs="Times New Roman"/>
                <w:sz w:val="24"/>
                <w:szCs w:val="24"/>
              </w:rPr>
              <w:t>1 неделя</w:t>
            </w:r>
          </w:p>
          <w:p w:rsidR="00441758" w:rsidRPr="00D17453" w:rsidRDefault="00441758" w:rsidP="00AB4DC5">
            <w:pPr>
              <w:jc w:val="center"/>
              <w:rPr>
                <w:rFonts w:ascii="Times New Roman" w:hAnsi="Times New Roman" w:cs="Times New Roman"/>
                <w:sz w:val="24"/>
                <w:szCs w:val="24"/>
              </w:rPr>
            </w:pPr>
          </w:p>
        </w:tc>
        <w:tc>
          <w:tcPr>
            <w:tcW w:w="3508" w:type="dxa"/>
          </w:tcPr>
          <w:p w:rsidR="00AB4DC5" w:rsidRPr="00D17453" w:rsidRDefault="00AB4DC5" w:rsidP="00AB4DC5">
            <w:pPr>
              <w:jc w:val="center"/>
              <w:rPr>
                <w:rFonts w:ascii="Times New Roman" w:hAnsi="Times New Roman" w:cs="Times New Roman"/>
                <w:sz w:val="24"/>
                <w:szCs w:val="24"/>
              </w:rPr>
            </w:pPr>
            <w:r>
              <w:rPr>
                <w:rFonts w:ascii="Times New Roman" w:hAnsi="Times New Roman" w:cs="Times New Roman"/>
                <w:sz w:val="24"/>
                <w:szCs w:val="24"/>
              </w:rPr>
              <w:t>1 неделя</w:t>
            </w:r>
          </w:p>
        </w:tc>
      </w:tr>
      <w:tr w:rsidR="00AB4DC5" w:rsidRPr="00D17453" w:rsidTr="00AB4DC5">
        <w:tc>
          <w:tcPr>
            <w:tcW w:w="3544" w:type="dxa"/>
          </w:tcPr>
          <w:p w:rsidR="00AB4DC5" w:rsidRPr="00D17453" w:rsidRDefault="00AB4DC5" w:rsidP="00BD3A78">
            <w:pPr>
              <w:jc w:val="both"/>
              <w:rPr>
                <w:rFonts w:ascii="Times New Roman" w:hAnsi="Times New Roman" w:cs="Times New Roman"/>
                <w:sz w:val="24"/>
                <w:szCs w:val="24"/>
              </w:rPr>
            </w:pPr>
            <w:r w:rsidRPr="00D17453">
              <w:rPr>
                <w:rFonts w:ascii="Times New Roman" w:hAnsi="Times New Roman" w:cs="Times New Roman"/>
                <w:sz w:val="24"/>
                <w:szCs w:val="24"/>
              </w:rPr>
              <w:t>- летних</w:t>
            </w:r>
          </w:p>
        </w:tc>
        <w:tc>
          <w:tcPr>
            <w:tcW w:w="2694" w:type="dxa"/>
          </w:tcPr>
          <w:p w:rsidR="00AB4DC5" w:rsidRPr="00D17453" w:rsidRDefault="00AB4DC5" w:rsidP="00AB4DC5">
            <w:pPr>
              <w:jc w:val="center"/>
              <w:rPr>
                <w:rFonts w:ascii="Times New Roman" w:hAnsi="Times New Roman" w:cs="Times New Roman"/>
                <w:sz w:val="24"/>
                <w:szCs w:val="24"/>
              </w:rPr>
            </w:pPr>
            <w:r>
              <w:rPr>
                <w:rFonts w:ascii="Times New Roman" w:hAnsi="Times New Roman" w:cs="Times New Roman"/>
                <w:sz w:val="24"/>
                <w:szCs w:val="24"/>
              </w:rPr>
              <w:t>3 недели</w:t>
            </w:r>
          </w:p>
        </w:tc>
        <w:tc>
          <w:tcPr>
            <w:tcW w:w="3508" w:type="dxa"/>
          </w:tcPr>
          <w:p w:rsidR="00AB4DC5" w:rsidRPr="00D17453" w:rsidRDefault="00AB4DC5" w:rsidP="00AB4DC5">
            <w:pPr>
              <w:jc w:val="center"/>
              <w:rPr>
                <w:rFonts w:ascii="Times New Roman" w:hAnsi="Times New Roman" w:cs="Times New Roman"/>
                <w:sz w:val="24"/>
                <w:szCs w:val="24"/>
              </w:rPr>
            </w:pPr>
            <w:r w:rsidRPr="00D17453">
              <w:rPr>
                <w:rFonts w:ascii="Times New Roman" w:hAnsi="Times New Roman" w:cs="Times New Roman"/>
                <w:sz w:val="24"/>
                <w:szCs w:val="24"/>
              </w:rPr>
              <w:t>-</w:t>
            </w:r>
          </w:p>
          <w:p w:rsidR="00AB4DC5" w:rsidRPr="00D17453" w:rsidRDefault="00AB4DC5" w:rsidP="00BD3A78">
            <w:pPr>
              <w:jc w:val="center"/>
              <w:rPr>
                <w:rFonts w:ascii="Times New Roman" w:hAnsi="Times New Roman" w:cs="Times New Roman"/>
                <w:sz w:val="24"/>
                <w:szCs w:val="24"/>
              </w:rPr>
            </w:pPr>
          </w:p>
        </w:tc>
      </w:tr>
      <w:tr w:rsidR="00AB4DC5" w:rsidRPr="00D17453" w:rsidTr="00C016C0">
        <w:tc>
          <w:tcPr>
            <w:tcW w:w="3544" w:type="dxa"/>
          </w:tcPr>
          <w:p w:rsidR="00AB4DC5" w:rsidRPr="00D17453" w:rsidRDefault="00AB4DC5" w:rsidP="00BD3A78">
            <w:pPr>
              <w:jc w:val="both"/>
              <w:rPr>
                <w:rFonts w:ascii="Times New Roman" w:hAnsi="Times New Roman" w:cs="Times New Roman"/>
                <w:sz w:val="24"/>
                <w:szCs w:val="24"/>
              </w:rPr>
            </w:pPr>
            <w:r w:rsidRPr="00D17453">
              <w:rPr>
                <w:rFonts w:ascii="Times New Roman" w:hAnsi="Times New Roman" w:cs="Times New Roman"/>
                <w:sz w:val="24"/>
                <w:szCs w:val="24"/>
              </w:rPr>
              <w:t>ИТОГО недель</w:t>
            </w:r>
          </w:p>
        </w:tc>
        <w:tc>
          <w:tcPr>
            <w:tcW w:w="2694" w:type="dxa"/>
          </w:tcPr>
          <w:p w:rsidR="00AB4DC5" w:rsidRPr="00D17453" w:rsidRDefault="00AB4DC5" w:rsidP="00AB4DC5">
            <w:pPr>
              <w:jc w:val="center"/>
              <w:rPr>
                <w:rFonts w:ascii="Times New Roman" w:hAnsi="Times New Roman" w:cs="Times New Roman"/>
                <w:sz w:val="24"/>
                <w:szCs w:val="24"/>
              </w:rPr>
            </w:pPr>
            <w:r>
              <w:rPr>
                <w:rFonts w:ascii="Times New Roman" w:hAnsi="Times New Roman" w:cs="Times New Roman"/>
                <w:sz w:val="24"/>
                <w:szCs w:val="24"/>
              </w:rPr>
              <w:t>41</w:t>
            </w:r>
          </w:p>
        </w:tc>
        <w:tc>
          <w:tcPr>
            <w:tcW w:w="3508" w:type="dxa"/>
          </w:tcPr>
          <w:p w:rsidR="00AB4DC5" w:rsidRPr="00D17453" w:rsidRDefault="00AB4DC5" w:rsidP="00AB4DC5">
            <w:pPr>
              <w:jc w:val="center"/>
              <w:rPr>
                <w:rFonts w:ascii="Times New Roman" w:hAnsi="Times New Roman" w:cs="Times New Roman"/>
                <w:sz w:val="24"/>
                <w:szCs w:val="24"/>
              </w:rPr>
            </w:pPr>
            <w:r w:rsidRPr="00D17453">
              <w:rPr>
                <w:rFonts w:ascii="Times New Roman" w:hAnsi="Times New Roman" w:cs="Times New Roman"/>
                <w:sz w:val="24"/>
                <w:szCs w:val="24"/>
              </w:rPr>
              <w:t>38</w:t>
            </w:r>
          </w:p>
        </w:tc>
      </w:tr>
      <w:tr w:rsidR="00D93B3D" w:rsidRPr="00D17453" w:rsidTr="00DF2817">
        <w:tc>
          <w:tcPr>
            <w:tcW w:w="3544" w:type="dxa"/>
          </w:tcPr>
          <w:p w:rsidR="00D93B3D" w:rsidRPr="00D17453" w:rsidRDefault="00D93B3D" w:rsidP="00BD3A78">
            <w:pPr>
              <w:jc w:val="both"/>
              <w:rPr>
                <w:rFonts w:ascii="Times New Roman" w:hAnsi="Times New Roman" w:cs="Times New Roman"/>
                <w:sz w:val="24"/>
                <w:szCs w:val="24"/>
              </w:rPr>
            </w:pPr>
            <w:r w:rsidRPr="00D17453">
              <w:rPr>
                <w:rFonts w:ascii="Times New Roman" w:hAnsi="Times New Roman" w:cs="Times New Roman"/>
                <w:sz w:val="24"/>
                <w:szCs w:val="24"/>
              </w:rPr>
              <w:t xml:space="preserve">Годовой объем внеурочной </w:t>
            </w:r>
            <w:r w:rsidRPr="00D17453">
              <w:rPr>
                <w:rFonts w:ascii="Times New Roman" w:hAnsi="Times New Roman" w:cs="Times New Roman"/>
                <w:sz w:val="24"/>
                <w:szCs w:val="24"/>
              </w:rPr>
              <w:lastRenderedPageBreak/>
              <w:t>деятельности</w:t>
            </w:r>
          </w:p>
        </w:tc>
        <w:tc>
          <w:tcPr>
            <w:tcW w:w="2694" w:type="dxa"/>
          </w:tcPr>
          <w:p w:rsidR="00D93B3D" w:rsidRPr="00D17453" w:rsidRDefault="00D93B3D" w:rsidP="00D93B3D">
            <w:pPr>
              <w:jc w:val="center"/>
              <w:rPr>
                <w:rFonts w:ascii="Times New Roman" w:hAnsi="Times New Roman" w:cs="Times New Roman"/>
                <w:sz w:val="24"/>
                <w:szCs w:val="24"/>
              </w:rPr>
            </w:pPr>
            <w:r w:rsidRPr="00D17453">
              <w:rPr>
                <w:rFonts w:ascii="Times New Roman" w:hAnsi="Times New Roman" w:cs="Times New Roman"/>
                <w:sz w:val="24"/>
                <w:szCs w:val="24"/>
              </w:rPr>
              <w:lastRenderedPageBreak/>
              <w:t>3</w:t>
            </w:r>
            <w:r>
              <w:rPr>
                <w:rFonts w:ascii="Times New Roman" w:hAnsi="Times New Roman" w:cs="Times New Roman"/>
                <w:sz w:val="24"/>
                <w:szCs w:val="24"/>
              </w:rPr>
              <w:t>50 часов</w:t>
            </w:r>
          </w:p>
        </w:tc>
        <w:tc>
          <w:tcPr>
            <w:tcW w:w="3508" w:type="dxa"/>
          </w:tcPr>
          <w:p w:rsidR="00D93B3D" w:rsidRPr="00D17453" w:rsidRDefault="00D93B3D" w:rsidP="00D93B3D">
            <w:pPr>
              <w:jc w:val="center"/>
              <w:rPr>
                <w:rFonts w:ascii="Times New Roman" w:hAnsi="Times New Roman" w:cs="Times New Roman"/>
                <w:sz w:val="24"/>
                <w:szCs w:val="24"/>
              </w:rPr>
            </w:pPr>
            <w:r w:rsidRPr="00D17453">
              <w:rPr>
                <w:rFonts w:ascii="Times New Roman" w:hAnsi="Times New Roman" w:cs="Times New Roman"/>
                <w:sz w:val="24"/>
                <w:szCs w:val="24"/>
              </w:rPr>
              <w:t>3</w:t>
            </w:r>
            <w:r>
              <w:rPr>
                <w:rFonts w:ascii="Times New Roman" w:hAnsi="Times New Roman" w:cs="Times New Roman"/>
                <w:sz w:val="24"/>
                <w:szCs w:val="24"/>
              </w:rPr>
              <w:t>50 часов</w:t>
            </w:r>
          </w:p>
        </w:tc>
      </w:tr>
      <w:tr w:rsidR="00654A4D" w:rsidRPr="00D17453" w:rsidTr="00BD3A78">
        <w:tc>
          <w:tcPr>
            <w:tcW w:w="3544" w:type="dxa"/>
          </w:tcPr>
          <w:p w:rsidR="00654A4D" w:rsidRPr="00D17453" w:rsidRDefault="00654A4D" w:rsidP="00BD3A78">
            <w:pPr>
              <w:jc w:val="both"/>
              <w:rPr>
                <w:rFonts w:ascii="Times New Roman" w:hAnsi="Times New Roman" w:cs="Times New Roman"/>
                <w:sz w:val="24"/>
                <w:szCs w:val="24"/>
              </w:rPr>
            </w:pPr>
            <w:r w:rsidRPr="00D17453">
              <w:rPr>
                <w:rFonts w:ascii="Times New Roman" w:hAnsi="Times New Roman" w:cs="Times New Roman"/>
                <w:sz w:val="24"/>
                <w:szCs w:val="24"/>
              </w:rPr>
              <w:lastRenderedPageBreak/>
              <w:t>Итого</w:t>
            </w:r>
            <w:r w:rsidR="00D93B3D">
              <w:rPr>
                <w:rFonts w:ascii="Times New Roman" w:hAnsi="Times New Roman" w:cs="Times New Roman"/>
                <w:sz w:val="24"/>
                <w:szCs w:val="24"/>
              </w:rPr>
              <w:t xml:space="preserve"> за 2 года освоения программы</w:t>
            </w:r>
          </w:p>
        </w:tc>
        <w:tc>
          <w:tcPr>
            <w:tcW w:w="6202" w:type="dxa"/>
            <w:gridSpan w:val="2"/>
          </w:tcPr>
          <w:p w:rsidR="00654A4D" w:rsidRPr="00D17453" w:rsidRDefault="00654A4D" w:rsidP="00BD3A78">
            <w:pPr>
              <w:jc w:val="both"/>
              <w:rPr>
                <w:rFonts w:ascii="Times New Roman" w:hAnsi="Times New Roman" w:cs="Times New Roman"/>
                <w:sz w:val="24"/>
                <w:szCs w:val="24"/>
              </w:rPr>
            </w:pPr>
            <w:r>
              <w:rPr>
                <w:rFonts w:ascii="Times New Roman" w:hAnsi="Times New Roman" w:cs="Times New Roman"/>
                <w:sz w:val="24"/>
                <w:szCs w:val="24"/>
              </w:rPr>
              <w:t>70</w:t>
            </w:r>
            <w:r w:rsidRPr="00D17453">
              <w:rPr>
                <w:rFonts w:ascii="Times New Roman" w:hAnsi="Times New Roman" w:cs="Times New Roman"/>
                <w:sz w:val="24"/>
                <w:szCs w:val="24"/>
              </w:rPr>
              <w:t>0 часов</w:t>
            </w:r>
          </w:p>
        </w:tc>
      </w:tr>
    </w:tbl>
    <w:p w:rsidR="00654A4D" w:rsidRDefault="00654A4D">
      <w:pPr>
        <w:rPr>
          <w:rFonts w:ascii="Times New Roman" w:hAnsi="Times New Roman" w:cs="Times New Roman"/>
          <w:sz w:val="24"/>
          <w:szCs w:val="24"/>
        </w:rPr>
      </w:pPr>
    </w:p>
    <w:tbl>
      <w:tblPr>
        <w:tblStyle w:val="a3"/>
        <w:tblW w:w="9640" w:type="dxa"/>
        <w:tblInd w:w="-176" w:type="dxa"/>
        <w:tblLayout w:type="fixed"/>
        <w:tblLook w:val="04A0"/>
      </w:tblPr>
      <w:tblGrid>
        <w:gridCol w:w="568"/>
        <w:gridCol w:w="4677"/>
        <w:gridCol w:w="1701"/>
        <w:gridCol w:w="1701"/>
        <w:gridCol w:w="993"/>
      </w:tblGrid>
      <w:tr w:rsidR="006E37C3" w:rsidRPr="00D17453" w:rsidTr="006E37C3">
        <w:trPr>
          <w:trHeight w:val="575"/>
        </w:trPr>
        <w:tc>
          <w:tcPr>
            <w:tcW w:w="568" w:type="dxa"/>
            <w:vMerge w:val="restart"/>
          </w:tcPr>
          <w:p w:rsidR="006E37C3" w:rsidRPr="00D17453" w:rsidRDefault="006E37C3" w:rsidP="00B51B38">
            <w:pPr>
              <w:jc w:val="center"/>
              <w:rPr>
                <w:rFonts w:ascii="Times New Roman" w:hAnsi="Times New Roman" w:cs="Times New Roman"/>
                <w:b/>
                <w:sz w:val="24"/>
                <w:szCs w:val="24"/>
              </w:rPr>
            </w:pPr>
          </w:p>
        </w:tc>
        <w:tc>
          <w:tcPr>
            <w:tcW w:w="4677" w:type="dxa"/>
            <w:vMerge w:val="restart"/>
          </w:tcPr>
          <w:p w:rsidR="006E37C3" w:rsidRPr="006E37C3" w:rsidRDefault="006E37C3" w:rsidP="00BD3A78">
            <w:pPr>
              <w:jc w:val="center"/>
              <w:rPr>
                <w:rFonts w:ascii="Times New Roman" w:hAnsi="Times New Roman" w:cs="Times New Roman"/>
                <w:sz w:val="24"/>
                <w:szCs w:val="24"/>
              </w:rPr>
            </w:pPr>
            <w:r w:rsidRPr="006E37C3">
              <w:rPr>
                <w:rFonts w:ascii="Times New Roman" w:hAnsi="Times New Roman" w:cs="Times New Roman"/>
                <w:sz w:val="24"/>
                <w:szCs w:val="24"/>
              </w:rPr>
              <w:t>Раздел плана внеурочной деятельности/средства и формы обеспечения раздела</w:t>
            </w:r>
          </w:p>
        </w:tc>
        <w:tc>
          <w:tcPr>
            <w:tcW w:w="4395" w:type="dxa"/>
            <w:gridSpan w:val="3"/>
          </w:tcPr>
          <w:p w:rsidR="006E37C3" w:rsidRPr="006E37C3" w:rsidRDefault="006E37C3" w:rsidP="00BD3A78">
            <w:pPr>
              <w:jc w:val="center"/>
              <w:rPr>
                <w:rFonts w:ascii="Times New Roman" w:hAnsi="Times New Roman" w:cs="Times New Roman"/>
                <w:sz w:val="24"/>
                <w:szCs w:val="24"/>
              </w:rPr>
            </w:pPr>
            <w:r w:rsidRPr="006E37C3">
              <w:rPr>
                <w:rFonts w:ascii="Times New Roman" w:hAnsi="Times New Roman" w:cs="Times New Roman"/>
                <w:sz w:val="24"/>
                <w:szCs w:val="24"/>
              </w:rPr>
              <w:t>Общее количество часов по годам</w:t>
            </w:r>
          </w:p>
          <w:p w:rsidR="006E37C3" w:rsidRPr="006E37C3" w:rsidRDefault="006E37C3" w:rsidP="00BD3A78">
            <w:pPr>
              <w:jc w:val="center"/>
              <w:rPr>
                <w:rFonts w:ascii="Times New Roman" w:hAnsi="Times New Roman" w:cs="Times New Roman"/>
                <w:sz w:val="24"/>
                <w:szCs w:val="24"/>
              </w:rPr>
            </w:pPr>
          </w:p>
        </w:tc>
      </w:tr>
      <w:tr w:rsidR="006E37C3" w:rsidRPr="00D17453" w:rsidTr="006E37C3">
        <w:trPr>
          <w:trHeight w:val="973"/>
        </w:trPr>
        <w:tc>
          <w:tcPr>
            <w:tcW w:w="568" w:type="dxa"/>
            <w:vMerge/>
          </w:tcPr>
          <w:p w:rsidR="006E37C3" w:rsidRPr="00D17453" w:rsidRDefault="006E37C3" w:rsidP="00BD3A78">
            <w:pPr>
              <w:jc w:val="both"/>
              <w:rPr>
                <w:rFonts w:ascii="Times New Roman" w:hAnsi="Times New Roman" w:cs="Times New Roman"/>
                <w:sz w:val="24"/>
                <w:szCs w:val="24"/>
              </w:rPr>
            </w:pPr>
          </w:p>
        </w:tc>
        <w:tc>
          <w:tcPr>
            <w:tcW w:w="4677" w:type="dxa"/>
            <w:vMerge/>
          </w:tcPr>
          <w:p w:rsidR="006E37C3" w:rsidRPr="006E37C3" w:rsidRDefault="006E37C3" w:rsidP="00BD3A78">
            <w:pPr>
              <w:jc w:val="both"/>
              <w:rPr>
                <w:rFonts w:ascii="Times New Roman" w:hAnsi="Times New Roman" w:cs="Times New Roman"/>
                <w:sz w:val="24"/>
                <w:szCs w:val="24"/>
              </w:rPr>
            </w:pPr>
          </w:p>
        </w:tc>
        <w:tc>
          <w:tcPr>
            <w:tcW w:w="1701" w:type="dxa"/>
          </w:tcPr>
          <w:p w:rsidR="006E37C3" w:rsidRPr="006E37C3" w:rsidRDefault="006E37C3" w:rsidP="00BD3A78">
            <w:pPr>
              <w:jc w:val="center"/>
              <w:rPr>
                <w:rFonts w:ascii="Times New Roman" w:hAnsi="Times New Roman" w:cs="Times New Roman"/>
                <w:sz w:val="24"/>
                <w:szCs w:val="24"/>
              </w:rPr>
            </w:pPr>
            <w:r w:rsidRPr="006E37C3">
              <w:rPr>
                <w:rFonts w:ascii="Times New Roman" w:hAnsi="Times New Roman" w:cs="Times New Roman"/>
                <w:sz w:val="24"/>
                <w:szCs w:val="24"/>
              </w:rPr>
              <w:t>10</w:t>
            </w:r>
          </w:p>
          <w:p w:rsidR="006E37C3" w:rsidRPr="006E37C3" w:rsidRDefault="006E37C3" w:rsidP="00BD3A78">
            <w:pPr>
              <w:jc w:val="center"/>
              <w:rPr>
                <w:rFonts w:ascii="Times New Roman" w:hAnsi="Times New Roman" w:cs="Times New Roman"/>
                <w:sz w:val="24"/>
                <w:szCs w:val="24"/>
              </w:rPr>
            </w:pPr>
            <w:r w:rsidRPr="006E37C3">
              <w:rPr>
                <w:rFonts w:ascii="Times New Roman" w:hAnsi="Times New Roman" w:cs="Times New Roman"/>
                <w:sz w:val="24"/>
                <w:szCs w:val="24"/>
              </w:rPr>
              <w:t>класс</w:t>
            </w:r>
          </w:p>
          <w:p w:rsidR="006E37C3" w:rsidRPr="006E37C3" w:rsidRDefault="006E37C3" w:rsidP="00DD22C1">
            <w:pPr>
              <w:rPr>
                <w:rFonts w:ascii="Times New Roman" w:hAnsi="Times New Roman" w:cs="Times New Roman"/>
                <w:sz w:val="24"/>
                <w:szCs w:val="24"/>
              </w:rPr>
            </w:pPr>
          </w:p>
        </w:tc>
        <w:tc>
          <w:tcPr>
            <w:tcW w:w="1701" w:type="dxa"/>
          </w:tcPr>
          <w:p w:rsidR="006E37C3" w:rsidRPr="006E37C3" w:rsidRDefault="006E37C3" w:rsidP="00BD3A78">
            <w:pPr>
              <w:jc w:val="center"/>
              <w:rPr>
                <w:rFonts w:ascii="Times New Roman" w:hAnsi="Times New Roman" w:cs="Times New Roman"/>
                <w:sz w:val="24"/>
                <w:szCs w:val="24"/>
              </w:rPr>
            </w:pPr>
            <w:r w:rsidRPr="006E37C3">
              <w:rPr>
                <w:rFonts w:ascii="Times New Roman" w:hAnsi="Times New Roman" w:cs="Times New Roman"/>
                <w:sz w:val="24"/>
                <w:szCs w:val="24"/>
              </w:rPr>
              <w:t>11</w:t>
            </w:r>
          </w:p>
          <w:p w:rsidR="006E37C3" w:rsidRPr="006E37C3" w:rsidRDefault="006E37C3" w:rsidP="00DD22C1">
            <w:pPr>
              <w:jc w:val="center"/>
              <w:rPr>
                <w:rFonts w:ascii="Times New Roman" w:hAnsi="Times New Roman" w:cs="Times New Roman"/>
                <w:sz w:val="24"/>
                <w:szCs w:val="24"/>
              </w:rPr>
            </w:pPr>
            <w:r w:rsidRPr="006E37C3">
              <w:rPr>
                <w:rFonts w:ascii="Times New Roman" w:hAnsi="Times New Roman" w:cs="Times New Roman"/>
                <w:sz w:val="24"/>
                <w:szCs w:val="24"/>
              </w:rPr>
              <w:t>класс</w:t>
            </w:r>
          </w:p>
        </w:tc>
        <w:tc>
          <w:tcPr>
            <w:tcW w:w="993" w:type="dxa"/>
          </w:tcPr>
          <w:p w:rsidR="006E37C3" w:rsidRPr="006E37C3" w:rsidRDefault="006E37C3" w:rsidP="00BD3A78">
            <w:pPr>
              <w:jc w:val="center"/>
              <w:rPr>
                <w:rFonts w:ascii="Times New Roman" w:hAnsi="Times New Roman" w:cs="Times New Roman"/>
                <w:sz w:val="24"/>
                <w:szCs w:val="24"/>
              </w:rPr>
            </w:pPr>
            <w:r w:rsidRPr="006E37C3">
              <w:rPr>
                <w:rFonts w:ascii="Times New Roman" w:hAnsi="Times New Roman" w:cs="Times New Roman"/>
                <w:sz w:val="24"/>
                <w:szCs w:val="24"/>
              </w:rPr>
              <w:t>Итого</w:t>
            </w:r>
          </w:p>
        </w:tc>
      </w:tr>
      <w:tr w:rsidR="006E37C3" w:rsidRPr="00D17453" w:rsidTr="006E37C3">
        <w:trPr>
          <w:trHeight w:val="599"/>
        </w:trPr>
        <w:tc>
          <w:tcPr>
            <w:tcW w:w="9640" w:type="dxa"/>
            <w:gridSpan w:val="5"/>
          </w:tcPr>
          <w:p w:rsidR="006E37C3" w:rsidRDefault="006E37C3" w:rsidP="00BD3A78">
            <w:pPr>
              <w:jc w:val="center"/>
              <w:rPr>
                <w:rFonts w:ascii="Times New Roman" w:hAnsi="Times New Roman" w:cs="Times New Roman"/>
                <w:b/>
                <w:sz w:val="24"/>
                <w:szCs w:val="24"/>
              </w:rPr>
            </w:pPr>
            <w:r>
              <w:rPr>
                <w:rFonts w:ascii="Times New Roman" w:hAnsi="Times New Roman" w:cs="Times New Roman"/>
                <w:b/>
                <w:sz w:val="24"/>
                <w:szCs w:val="24"/>
              </w:rPr>
              <w:t>Основная часть. Воспитательные мероприятия, деятельность ученических сообществ</w:t>
            </w:r>
          </w:p>
        </w:tc>
      </w:tr>
      <w:tr w:rsidR="006E37C3" w:rsidRPr="00D17453" w:rsidTr="006E37C3">
        <w:trPr>
          <w:cantSplit/>
          <w:trHeight w:val="549"/>
        </w:trPr>
        <w:tc>
          <w:tcPr>
            <w:tcW w:w="568" w:type="dxa"/>
            <w:vMerge w:val="restart"/>
            <w:textDirection w:val="btLr"/>
          </w:tcPr>
          <w:p w:rsidR="006E37C3" w:rsidRPr="00A609DC" w:rsidRDefault="006E37C3" w:rsidP="00DD22C1">
            <w:pPr>
              <w:ind w:left="113" w:right="113"/>
              <w:jc w:val="center"/>
              <w:rPr>
                <w:rFonts w:ascii="Times New Roman" w:hAnsi="Times New Roman" w:cs="Times New Roman"/>
                <w:b/>
                <w:sz w:val="24"/>
                <w:szCs w:val="24"/>
              </w:rPr>
            </w:pPr>
          </w:p>
        </w:tc>
        <w:tc>
          <w:tcPr>
            <w:tcW w:w="9072" w:type="dxa"/>
            <w:gridSpan w:val="4"/>
          </w:tcPr>
          <w:p w:rsidR="006E37C3" w:rsidRPr="00585A35" w:rsidRDefault="006E37C3" w:rsidP="00DD22C1">
            <w:pPr>
              <w:pStyle w:val="a4"/>
              <w:numPr>
                <w:ilvl w:val="0"/>
                <w:numId w:val="1"/>
              </w:numPr>
              <w:rPr>
                <w:rFonts w:ascii="Times New Roman" w:hAnsi="Times New Roman" w:cs="Times New Roman"/>
                <w:b/>
                <w:sz w:val="24"/>
                <w:szCs w:val="24"/>
              </w:rPr>
            </w:pPr>
            <w:r w:rsidRPr="00585A35">
              <w:rPr>
                <w:rFonts w:ascii="Times New Roman" w:hAnsi="Times New Roman" w:cs="Times New Roman"/>
                <w:b/>
                <w:sz w:val="24"/>
                <w:szCs w:val="24"/>
              </w:rPr>
              <w:t>Разовые и краткосрочные</w:t>
            </w:r>
          </w:p>
        </w:tc>
      </w:tr>
      <w:tr w:rsidR="006E37C3" w:rsidRPr="00D17453" w:rsidTr="006E37C3">
        <w:trPr>
          <w:cantSplit/>
          <w:trHeight w:val="1705"/>
        </w:trPr>
        <w:tc>
          <w:tcPr>
            <w:tcW w:w="568" w:type="dxa"/>
            <w:vMerge/>
            <w:textDirection w:val="btLr"/>
          </w:tcPr>
          <w:p w:rsidR="006E37C3" w:rsidRPr="00D17453" w:rsidRDefault="006E37C3" w:rsidP="00BD3A78">
            <w:pPr>
              <w:ind w:left="113" w:right="113"/>
              <w:jc w:val="both"/>
              <w:rPr>
                <w:rFonts w:ascii="Times New Roman" w:hAnsi="Times New Roman" w:cs="Times New Roman"/>
                <w:b/>
                <w:bCs/>
                <w:sz w:val="24"/>
                <w:szCs w:val="24"/>
              </w:rPr>
            </w:pPr>
          </w:p>
        </w:tc>
        <w:tc>
          <w:tcPr>
            <w:tcW w:w="4677" w:type="dxa"/>
          </w:tcPr>
          <w:p w:rsidR="006E37C3" w:rsidRPr="00D17453" w:rsidRDefault="006E37C3" w:rsidP="00D252B9">
            <w:pPr>
              <w:pStyle w:val="Default"/>
              <w:jc w:val="both"/>
              <w:rPr>
                <w:color w:val="auto"/>
              </w:rPr>
            </w:pPr>
            <w:r w:rsidRPr="00D17453">
              <w:rPr>
                <w:color w:val="auto"/>
              </w:rPr>
              <w:t>Тематические классные часы, единые информационные дни,  творческие конкурсы, школьные и классные праздники</w:t>
            </w:r>
            <w:r>
              <w:rPr>
                <w:color w:val="auto"/>
              </w:rPr>
              <w:t>, посещение музеев, художественных галерей, театров, образовательные события.</w:t>
            </w:r>
          </w:p>
        </w:tc>
        <w:tc>
          <w:tcPr>
            <w:tcW w:w="1701"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34</w:t>
            </w:r>
          </w:p>
        </w:tc>
        <w:tc>
          <w:tcPr>
            <w:tcW w:w="1701"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34</w:t>
            </w:r>
          </w:p>
        </w:tc>
        <w:tc>
          <w:tcPr>
            <w:tcW w:w="993"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68</w:t>
            </w:r>
          </w:p>
        </w:tc>
      </w:tr>
      <w:tr w:rsidR="006E37C3" w:rsidRPr="00D17453" w:rsidTr="006E37C3">
        <w:trPr>
          <w:cantSplit/>
          <w:trHeight w:val="553"/>
        </w:trPr>
        <w:tc>
          <w:tcPr>
            <w:tcW w:w="568" w:type="dxa"/>
            <w:vMerge/>
            <w:textDirection w:val="btLr"/>
          </w:tcPr>
          <w:p w:rsidR="006E37C3" w:rsidRPr="00D17453" w:rsidRDefault="006E37C3" w:rsidP="00BD3A78">
            <w:pPr>
              <w:ind w:left="113" w:right="113"/>
              <w:jc w:val="both"/>
              <w:rPr>
                <w:rFonts w:ascii="Times New Roman" w:hAnsi="Times New Roman" w:cs="Times New Roman"/>
                <w:b/>
                <w:bCs/>
                <w:sz w:val="24"/>
                <w:szCs w:val="24"/>
              </w:rPr>
            </w:pPr>
          </w:p>
        </w:tc>
        <w:tc>
          <w:tcPr>
            <w:tcW w:w="9072" w:type="dxa"/>
            <w:gridSpan w:val="4"/>
          </w:tcPr>
          <w:p w:rsidR="006E37C3" w:rsidRPr="00585A35" w:rsidRDefault="006E37C3" w:rsidP="00DD22C1">
            <w:pPr>
              <w:pStyle w:val="a4"/>
              <w:numPr>
                <w:ilvl w:val="0"/>
                <w:numId w:val="1"/>
              </w:numPr>
              <w:rPr>
                <w:rFonts w:ascii="Times New Roman" w:hAnsi="Times New Roman" w:cs="Times New Roman"/>
                <w:b/>
                <w:sz w:val="24"/>
                <w:szCs w:val="24"/>
              </w:rPr>
            </w:pPr>
            <w:r w:rsidRPr="00585A35">
              <w:rPr>
                <w:rFonts w:ascii="Times New Roman" w:hAnsi="Times New Roman" w:cs="Times New Roman"/>
                <w:b/>
                <w:sz w:val="24"/>
                <w:szCs w:val="24"/>
              </w:rPr>
              <w:t>Регулярные</w:t>
            </w:r>
          </w:p>
        </w:tc>
      </w:tr>
      <w:tr w:rsidR="006E37C3" w:rsidRPr="00D17453" w:rsidTr="006E37C3">
        <w:trPr>
          <w:cantSplit/>
          <w:trHeight w:val="968"/>
        </w:trPr>
        <w:tc>
          <w:tcPr>
            <w:tcW w:w="568" w:type="dxa"/>
            <w:vMerge/>
            <w:textDirection w:val="btLr"/>
          </w:tcPr>
          <w:p w:rsidR="006E37C3" w:rsidRPr="00D17453" w:rsidRDefault="006E37C3" w:rsidP="00BD3A78">
            <w:pPr>
              <w:ind w:left="113" w:right="113"/>
              <w:jc w:val="both"/>
              <w:rPr>
                <w:rFonts w:ascii="Times New Roman" w:hAnsi="Times New Roman" w:cs="Times New Roman"/>
                <w:b/>
                <w:bCs/>
                <w:sz w:val="24"/>
                <w:szCs w:val="24"/>
              </w:rPr>
            </w:pPr>
          </w:p>
        </w:tc>
        <w:tc>
          <w:tcPr>
            <w:tcW w:w="4677" w:type="dxa"/>
          </w:tcPr>
          <w:p w:rsidR="006E37C3" w:rsidRPr="0047294F" w:rsidRDefault="006E37C3" w:rsidP="00BD3A78">
            <w:pPr>
              <w:pStyle w:val="Default"/>
              <w:jc w:val="both"/>
              <w:rPr>
                <w:color w:val="auto"/>
              </w:rPr>
            </w:pPr>
            <w:r w:rsidRPr="0047294F">
              <w:rPr>
                <w:color w:val="auto"/>
              </w:rPr>
              <w:t>Учебно-познавательная деятельность, организация жизнедеятельности класса. Обеспечение благополучия  учащихся в пространстве гимназии</w:t>
            </w:r>
            <w:r>
              <w:rPr>
                <w:color w:val="auto"/>
              </w:rPr>
              <w:t>.</w:t>
            </w:r>
          </w:p>
        </w:tc>
        <w:tc>
          <w:tcPr>
            <w:tcW w:w="1701" w:type="dxa"/>
          </w:tcPr>
          <w:p w:rsidR="006E37C3" w:rsidRPr="0057196C" w:rsidRDefault="006E37C3" w:rsidP="00BD3A78">
            <w:pPr>
              <w:jc w:val="center"/>
              <w:rPr>
                <w:rFonts w:ascii="Times New Roman" w:hAnsi="Times New Roman" w:cs="Times New Roman"/>
                <w:sz w:val="24"/>
                <w:szCs w:val="24"/>
              </w:rPr>
            </w:pPr>
            <w:r w:rsidRPr="0057196C">
              <w:rPr>
                <w:rFonts w:ascii="Times New Roman" w:hAnsi="Times New Roman" w:cs="Times New Roman"/>
                <w:sz w:val="24"/>
                <w:szCs w:val="24"/>
              </w:rPr>
              <w:t>5</w:t>
            </w:r>
          </w:p>
        </w:tc>
        <w:tc>
          <w:tcPr>
            <w:tcW w:w="1701" w:type="dxa"/>
          </w:tcPr>
          <w:p w:rsidR="006E37C3" w:rsidRPr="0057196C" w:rsidRDefault="006E37C3" w:rsidP="00BD3A78">
            <w:pPr>
              <w:jc w:val="center"/>
              <w:rPr>
                <w:rFonts w:ascii="Times New Roman" w:hAnsi="Times New Roman" w:cs="Times New Roman"/>
                <w:sz w:val="24"/>
                <w:szCs w:val="24"/>
              </w:rPr>
            </w:pPr>
            <w:r w:rsidRPr="0057196C">
              <w:rPr>
                <w:rFonts w:ascii="Times New Roman" w:hAnsi="Times New Roman" w:cs="Times New Roman"/>
                <w:sz w:val="24"/>
                <w:szCs w:val="24"/>
              </w:rPr>
              <w:t>5</w:t>
            </w:r>
          </w:p>
        </w:tc>
        <w:tc>
          <w:tcPr>
            <w:tcW w:w="993"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10</w:t>
            </w:r>
          </w:p>
        </w:tc>
      </w:tr>
      <w:tr w:rsidR="006E37C3" w:rsidRPr="00D17453" w:rsidTr="006E37C3">
        <w:trPr>
          <w:trHeight w:val="443"/>
        </w:trPr>
        <w:tc>
          <w:tcPr>
            <w:tcW w:w="568" w:type="dxa"/>
            <w:vMerge w:val="restart"/>
            <w:textDirection w:val="btLr"/>
          </w:tcPr>
          <w:p w:rsidR="006E37C3" w:rsidRPr="00D17453" w:rsidRDefault="006E37C3" w:rsidP="00BD3A78">
            <w:pPr>
              <w:ind w:left="113" w:right="113"/>
              <w:jc w:val="center"/>
              <w:rPr>
                <w:rFonts w:ascii="Times New Roman" w:hAnsi="Times New Roman" w:cs="Times New Roman"/>
                <w:sz w:val="24"/>
                <w:szCs w:val="24"/>
              </w:rPr>
            </w:pPr>
          </w:p>
        </w:tc>
        <w:tc>
          <w:tcPr>
            <w:tcW w:w="9072" w:type="dxa"/>
            <w:gridSpan w:val="4"/>
          </w:tcPr>
          <w:p w:rsidR="006E37C3" w:rsidRPr="00585A35" w:rsidRDefault="006E37C3" w:rsidP="00585A35">
            <w:pPr>
              <w:pStyle w:val="a4"/>
              <w:numPr>
                <w:ilvl w:val="0"/>
                <w:numId w:val="2"/>
              </w:numPr>
              <w:rPr>
                <w:rFonts w:ascii="Times New Roman" w:hAnsi="Times New Roman" w:cs="Times New Roman"/>
                <w:b/>
                <w:sz w:val="24"/>
                <w:szCs w:val="24"/>
              </w:rPr>
            </w:pPr>
            <w:r w:rsidRPr="00585A35">
              <w:rPr>
                <w:rFonts w:ascii="Times New Roman" w:hAnsi="Times New Roman" w:cs="Times New Roman"/>
                <w:b/>
                <w:sz w:val="24"/>
                <w:szCs w:val="24"/>
              </w:rPr>
              <w:t>Разовые и краткосрочные</w:t>
            </w:r>
          </w:p>
        </w:tc>
      </w:tr>
      <w:tr w:rsidR="006E37C3" w:rsidRPr="00D17453" w:rsidTr="006E37C3">
        <w:trPr>
          <w:trHeight w:val="793"/>
        </w:trPr>
        <w:tc>
          <w:tcPr>
            <w:tcW w:w="568" w:type="dxa"/>
            <w:vMerge/>
          </w:tcPr>
          <w:p w:rsidR="006E37C3" w:rsidRPr="00D17453" w:rsidRDefault="006E37C3" w:rsidP="00BD3A78">
            <w:pPr>
              <w:jc w:val="both"/>
              <w:rPr>
                <w:rFonts w:ascii="Times New Roman" w:hAnsi="Times New Roman" w:cs="Times New Roman"/>
                <w:sz w:val="24"/>
                <w:szCs w:val="24"/>
              </w:rPr>
            </w:pPr>
          </w:p>
        </w:tc>
        <w:tc>
          <w:tcPr>
            <w:tcW w:w="4677" w:type="dxa"/>
          </w:tcPr>
          <w:p w:rsidR="006E37C3" w:rsidRPr="00D17453" w:rsidRDefault="006E37C3" w:rsidP="00BD3A78">
            <w:pPr>
              <w:jc w:val="both"/>
              <w:rPr>
                <w:rFonts w:ascii="Times New Roman" w:hAnsi="Times New Roman" w:cs="Times New Roman"/>
                <w:sz w:val="24"/>
                <w:szCs w:val="24"/>
              </w:rPr>
            </w:pPr>
            <w:r>
              <w:rPr>
                <w:rFonts w:ascii="Times New Roman" w:hAnsi="Times New Roman" w:cs="Times New Roman"/>
                <w:sz w:val="24"/>
                <w:szCs w:val="24"/>
              </w:rPr>
              <w:t>Общешкольные социальные акции, благотворительные мероприятия и др.</w:t>
            </w:r>
          </w:p>
        </w:tc>
        <w:tc>
          <w:tcPr>
            <w:tcW w:w="1701" w:type="dxa"/>
          </w:tcPr>
          <w:p w:rsidR="006E37C3" w:rsidRPr="00D17453" w:rsidRDefault="006E37C3" w:rsidP="00BD3A78">
            <w:pPr>
              <w:jc w:val="center"/>
              <w:rPr>
                <w:rFonts w:ascii="Times New Roman" w:hAnsi="Times New Roman" w:cs="Times New Roman"/>
                <w:sz w:val="24"/>
                <w:szCs w:val="24"/>
              </w:rPr>
            </w:pPr>
            <w:r w:rsidRPr="00D17453">
              <w:rPr>
                <w:rFonts w:ascii="Times New Roman" w:hAnsi="Times New Roman" w:cs="Times New Roman"/>
                <w:sz w:val="24"/>
                <w:szCs w:val="24"/>
              </w:rPr>
              <w:t>34</w:t>
            </w:r>
          </w:p>
        </w:tc>
        <w:tc>
          <w:tcPr>
            <w:tcW w:w="1701"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34</w:t>
            </w:r>
          </w:p>
        </w:tc>
        <w:tc>
          <w:tcPr>
            <w:tcW w:w="993"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68</w:t>
            </w:r>
          </w:p>
        </w:tc>
      </w:tr>
      <w:tr w:rsidR="006E37C3" w:rsidRPr="00D17453" w:rsidTr="006E37C3">
        <w:trPr>
          <w:trHeight w:val="298"/>
        </w:trPr>
        <w:tc>
          <w:tcPr>
            <w:tcW w:w="568" w:type="dxa"/>
            <w:vMerge/>
          </w:tcPr>
          <w:p w:rsidR="006E37C3" w:rsidRPr="00D17453" w:rsidRDefault="006E37C3" w:rsidP="00BD3A78">
            <w:pPr>
              <w:jc w:val="both"/>
              <w:rPr>
                <w:rFonts w:ascii="Times New Roman" w:hAnsi="Times New Roman" w:cs="Times New Roman"/>
                <w:sz w:val="24"/>
                <w:szCs w:val="24"/>
              </w:rPr>
            </w:pPr>
          </w:p>
        </w:tc>
        <w:tc>
          <w:tcPr>
            <w:tcW w:w="9072" w:type="dxa"/>
            <w:gridSpan w:val="4"/>
          </w:tcPr>
          <w:p w:rsidR="006E37C3" w:rsidRPr="00585A35" w:rsidRDefault="006E37C3" w:rsidP="00F016DA">
            <w:pPr>
              <w:pStyle w:val="a4"/>
              <w:numPr>
                <w:ilvl w:val="0"/>
                <w:numId w:val="2"/>
              </w:numPr>
              <w:rPr>
                <w:rFonts w:ascii="Times New Roman" w:hAnsi="Times New Roman" w:cs="Times New Roman"/>
                <w:b/>
                <w:sz w:val="24"/>
                <w:szCs w:val="24"/>
              </w:rPr>
            </w:pPr>
            <w:r w:rsidRPr="00585A35">
              <w:rPr>
                <w:rFonts w:ascii="Times New Roman" w:hAnsi="Times New Roman" w:cs="Times New Roman"/>
                <w:b/>
                <w:sz w:val="24"/>
                <w:szCs w:val="24"/>
              </w:rPr>
              <w:t>регулярные</w:t>
            </w:r>
          </w:p>
        </w:tc>
      </w:tr>
      <w:tr w:rsidR="006E37C3" w:rsidRPr="00D17453" w:rsidTr="006E37C3">
        <w:trPr>
          <w:trHeight w:val="3027"/>
        </w:trPr>
        <w:tc>
          <w:tcPr>
            <w:tcW w:w="568" w:type="dxa"/>
            <w:vMerge/>
          </w:tcPr>
          <w:p w:rsidR="006E37C3" w:rsidRPr="00D17453" w:rsidRDefault="006E37C3" w:rsidP="00BD3A78">
            <w:pPr>
              <w:jc w:val="both"/>
              <w:rPr>
                <w:rFonts w:ascii="Times New Roman" w:hAnsi="Times New Roman" w:cs="Times New Roman"/>
                <w:sz w:val="24"/>
                <w:szCs w:val="24"/>
              </w:rPr>
            </w:pPr>
          </w:p>
        </w:tc>
        <w:tc>
          <w:tcPr>
            <w:tcW w:w="4677" w:type="dxa"/>
          </w:tcPr>
          <w:p w:rsidR="006E37C3" w:rsidRPr="0057196C" w:rsidRDefault="006E37C3" w:rsidP="00BD3A78">
            <w:pPr>
              <w:jc w:val="both"/>
              <w:rPr>
                <w:rFonts w:ascii="Times New Roman" w:hAnsi="Times New Roman" w:cs="Times New Roman"/>
                <w:sz w:val="24"/>
                <w:szCs w:val="24"/>
              </w:rPr>
            </w:pPr>
            <w:r w:rsidRPr="00585A35">
              <w:rPr>
                <w:rFonts w:ascii="Times New Roman" w:hAnsi="Times New Roman" w:cs="Times New Roman"/>
                <w:sz w:val="24"/>
                <w:szCs w:val="24"/>
              </w:rPr>
              <w:t>Школьное самоуправление, участие в деятельности  Совета учащихся, Управляющего совета гимназии</w:t>
            </w:r>
            <w:r>
              <w:rPr>
                <w:rFonts w:ascii="Times New Roman" w:hAnsi="Times New Roman" w:cs="Times New Roman"/>
                <w:color w:val="FF0000"/>
                <w:sz w:val="24"/>
                <w:szCs w:val="24"/>
              </w:rPr>
              <w:t xml:space="preserve">, </w:t>
            </w:r>
            <w:r w:rsidRPr="0057196C">
              <w:rPr>
                <w:rFonts w:ascii="Times New Roman" w:hAnsi="Times New Roman" w:cs="Times New Roman"/>
                <w:sz w:val="24"/>
                <w:szCs w:val="24"/>
              </w:rPr>
              <w:t>волонтерского отряда «Новое поколение»</w:t>
            </w:r>
            <w:r>
              <w:rPr>
                <w:rFonts w:ascii="Times New Roman" w:hAnsi="Times New Roman" w:cs="Times New Roman"/>
                <w:sz w:val="24"/>
                <w:szCs w:val="24"/>
              </w:rPr>
              <w:t>, первичного отделения «Движение</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ервых».</w:t>
            </w:r>
            <w:r w:rsidRPr="0057196C">
              <w:rPr>
                <w:rFonts w:ascii="Times New Roman" w:hAnsi="Times New Roman" w:cs="Times New Roman"/>
                <w:sz w:val="24"/>
                <w:szCs w:val="24"/>
              </w:rPr>
              <w:t xml:space="preserve"> Участие в экологических акциях, конкурсах и т.д.</w:t>
            </w:r>
          </w:p>
          <w:p w:rsidR="006E37C3" w:rsidRDefault="006E37C3" w:rsidP="00BD3A78">
            <w:pPr>
              <w:jc w:val="both"/>
              <w:rPr>
                <w:rFonts w:ascii="Times New Roman" w:hAnsi="Times New Roman" w:cs="Times New Roman"/>
                <w:sz w:val="24"/>
                <w:szCs w:val="24"/>
              </w:rPr>
            </w:pPr>
            <w:r w:rsidRPr="00585A35">
              <w:rPr>
                <w:rFonts w:ascii="Times New Roman" w:hAnsi="Times New Roman" w:cs="Times New Roman"/>
                <w:sz w:val="24"/>
                <w:szCs w:val="24"/>
              </w:rPr>
              <w:t>Осуществление педагогической поддержки социализации учащихся.</w:t>
            </w:r>
          </w:p>
          <w:p w:rsidR="006E37C3" w:rsidRPr="00585A35" w:rsidRDefault="006E37C3" w:rsidP="00BD3A78">
            <w:pPr>
              <w:jc w:val="both"/>
              <w:rPr>
                <w:rFonts w:ascii="Times New Roman" w:hAnsi="Times New Roman" w:cs="Times New Roman"/>
                <w:sz w:val="24"/>
                <w:szCs w:val="24"/>
              </w:rPr>
            </w:pPr>
            <w:r>
              <w:rPr>
                <w:rFonts w:ascii="Times New Roman" w:hAnsi="Times New Roman" w:cs="Times New Roman"/>
                <w:sz w:val="24"/>
                <w:szCs w:val="24"/>
              </w:rPr>
              <w:t>Участие в мероприятиях «</w:t>
            </w:r>
            <w:proofErr w:type="spellStart"/>
            <w:r>
              <w:rPr>
                <w:rFonts w:ascii="Times New Roman" w:hAnsi="Times New Roman" w:cs="Times New Roman"/>
                <w:sz w:val="24"/>
                <w:szCs w:val="24"/>
              </w:rPr>
              <w:t>Проектория</w:t>
            </w:r>
            <w:proofErr w:type="spellEnd"/>
            <w:r>
              <w:rPr>
                <w:rFonts w:ascii="Times New Roman" w:hAnsi="Times New Roman" w:cs="Times New Roman"/>
                <w:sz w:val="24"/>
                <w:szCs w:val="24"/>
              </w:rPr>
              <w:t>», «Билет в будущее», «Кадры будущего для региона». «Большая перемена»  и пр.</w:t>
            </w:r>
          </w:p>
        </w:tc>
        <w:tc>
          <w:tcPr>
            <w:tcW w:w="1701" w:type="dxa"/>
          </w:tcPr>
          <w:p w:rsidR="006E37C3" w:rsidRPr="00420C1F" w:rsidRDefault="006E37C3" w:rsidP="00BD3A78">
            <w:pPr>
              <w:jc w:val="center"/>
              <w:rPr>
                <w:rFonts w:ascii="Times New Roman" w:hAnsi="Times New Roman" w:cs="Times New Roman"/>
                <w:sz w:val="24"/>
                <w:szCs w:val="24"/>
              </w:rPr>
            </w:pPr>
            <w:r w:rsidRPr="00420C1F">
              <w:rPr>
                <w:rFonts w:ascii="Times New Roman" w:hAnsi="Times New Roman" w:cs="Times New Roman"/>
                <w:sz w:val="24"/>
                <w:szCs w:val="24"/>
              </w:rPr>
              <w:t>34</w:t>
            </w:r>
          </w:p>
        </w:tc>
        <w:tc>
          <w:tcPr>
            <w:tcW w:w="1701"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34</w:t>
            </w:r>
          </w:p>
        </w:tc>
        <w:tc>
          <w:tcPr>
            <w:tcW w:w="993"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68</w:t>
            </w:r>
          </w:p>
        </w:tc>
      </w:tr>
      <w:tr w:rsidR="006E37C3" w:rsidRPr="00D17453" w:rsidTr="006E37C3">
        <w:trPr>
          <w:trHeight w:val="296"/>
        </w:trPr>
        <w:tc>
          <w:tcPr>
            <w:tcW w:w="568" w:type="dxa"/>
            <w:vMerge/>
          </w:tcPr>
          <w:p w:rsidR="006E37C3" w:rsidRPr="00D17453" w:rsidRDefault="006E37C3" w:rsidP="00BD3A78">
            <w:pPr>
              <w:jc w:val="both"/>
              <w:rPr>
                <w:rFonts w:ascii="Times New Roman" w:hAnsi="Times New Roman" w:cs="Times New Roman"/>
                <w:sz w:val="24"/>
                <w:szCs w:val="24"/>
              </w:rPr>
            </w:pPr>
          </w:p>
        </w:tc>
        <w:tc>
          <w:tcPr>
            <w:tcW w:w="4677" w:type="dxa"/>
          </w:tcPr>
          <w:p w:rsidR="006E37C3" w:rsidRDefault="006E37C3" w:rsidP="00440143">
            <w:pPr>
              <w:jc w:val="both"/>
              <w:rPr>
                <w:rFonts w:ascii="Times New Roman" w:hAnsi="Times New Roman" w:cs="Times New Roman"/>
                <w:sz w:val="24"/>
                <w:szCs w:val="24"/>
              </w:rPr>
            </w:pPr>
            <w:proofErr w:type="spellStart"/>
            <w:r w:rsidRPr="00440143">
              <w:rPr>
                <w:rFonts w:ascii="Times New Roman" w:hAnsi="Times New Roman" w:cs="Times New Roman"/>
                <w:sz w:val="24"/>
                <w:szCs w:val="24"/>
              </w:rPr>
              <w:t>Профориентационный</w:t>
            </w:r>
            <w:proofErr w:type="spellEnd"/>
            <w:r w:rsidRPr="00440143">
              <w:rPr>
                <w:rFonts w:ascii="Times New Roman" w:hAnsi="Times New Roman" w:cs="Times New Roman"/>
                <w:sz w:val="24"/>
                <w:szCs w:val="24"/>
              </w:rPr>
              <w:t xml:space="preserve"> час </w:t>
            </w:r>
          </w:p>
          <w:p w:rsidR="006E37C3" w:rsidRPr="00440143" w:rsidRDefault="006E37C3" w:rsidP="00440143">
            <w:pPr>
              <w:jc w:val="both"/>
              <w:rPr>
                <w:rFonts w:ascii="Times New Roman" w:hAnsi="Times New Roman" w:cs="Times New Roman"/>
                <w:sz w:val="24"/>
                <w:szCs w:val="24"/>
              </w:rPr>
            </w:pPr>
            <w:r w:rsidRPr="00440143">
              <w:rPr>
                <w:rFonts w:ascii="Times New Roman" w:hAnsi="Times New Roman" w:cs="Times New Roman"/>
                <w:sz w:val="24"/>
                <w:szCs w:val="24"/>
              </w:rPr>
              <w:t xml:space="preserve"> «Мой выбор»</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993"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68</w:t>
            </w:r>
          </w:p>
        </w:tc>
      </w:tr>
      <w:tr w:rsidR="006E37C3" w:rsidRPr="00D17453" w:rsidTr="006E37C3">
        <w:trPr>
          <w:trHeight w:val="290"/>
        </w:trPr>
        <w:tc>
          <w:tcPr>
            <w:tcW w:w="568" w:type="dxa"/>
          </w:tcPr>
          <w:p w:rsidR="006E37C3" w:rsidRPr="00D17453" w:rsidRDefault="006E37C3" w:rsidP="00BD3A78">
            <w:pPr>
              <w:jc w:val="both"/>
              <w:rPr>
                <w:rFonts w:ascii="Times New Roman" w:hAnsi="Times New Roman" w:cs="Times New Roman"/>
                <w:sz w:val="24"/>
                <w:szCs w:val="24"/>
              </w:rPr>
            </w:pPr>
          </w:p>
        </w:tc>
        <w:tc>
          <w:tcPr>
            <w:tcW w:w="4677" w:type="dxa"/>
          </w:tcPr>
          <w:p w:rsidR="006E37C3" w:rsidRPr="00440143" w:rsidRDefault="006E37C3" w:rsidP="00440143">
            <w:pPr>
              <w:jc w:val="both"/>
              <w:rPr>
                <w:rFonts w:ascii="Times New Roman" w:hAnsi="Times New Roman" w:cs="Times New Roman"/>
                <w:sz w:val="24"/>
                <w:szCs w:val="24"/>
              </w:rPr>
            </w:pPr>
            <w:r>
              <w:rPr>
                <w:rFonts w:ascii="Times New Roman" w:hAnsi="Times New Roman" w:cs="Times New Roman"/>
                <w:sz w:val="24"/>
                <w:szCs w:val="24"/>
              </w:rPr>
              <w:t>Кружок «Школа волонтера»</w:t>
            </w:r>
          </w:p>
        </w:tc>
        <w:tc>
          <w:tcPr>
            <w:tcW w:w="1701" w:type="dxa"/>
          </w:tcPr>
          <w:p w:rsidR="006E37C3" w:rsidRPr="00441758" w:rsidRDefault="006E37C3" w:rsidP="00BD3A78">
            <w:pPr>
              <w:jc w:val="center"/>
              <w:rPr>
                <w:rFonts w:ascii="Times New Roman" w:hAnsi="Times New Roman" w:cs="Times New Roman"/>
                <w:sz w:val="24"/>
                <w:szCs w:val="24"/>
              </w:rPr>
            </w:pPr>
            <w:r>
              <w:rPr>
                <w:rFonts w:ascii="Times New Roman" w:hAnsi="Times New Roman" w:cs="Times New Roman"/>
                <w:sz w:val="24"/>
                <w:szCs w:val="24"/>
              </w:rPr>
              <w:t>34</w:t>
            </w:r>
          </w:p>
        </w:tc>
        <w:tc>
          <w:tcPr>
            <w:tcW w:w="1701" w:type="dxa"/>
          </w:tcPr>
          <w:p w:rsidR="006E37C3" w:rsidRPr="00441758" w:rsidRDefault="006E37C3" w:rsidP="00BD3A78">
            <w:pPr>
              <w:jc w:val="center"/>
              <w:rPr>
                <w:rFonts w:ascii="Times New Roman" w:hAnsi="Times New Roman" w:cs="Times New Roman"/>
                <w:sz w:val="24"/>
                <w:szCs w:val="24"/>
              </w:rPr>
            </w:pPr>
            <w:r>
              <w:rPr>
                <w:rFonts w:ascii="Times New Roman" w:hAnsi="Times New Roman" w:cs="Times New Roman"/>
                <w:sz w:val="24"/>
                <w:szCs w:val="24"/>
              </w:rPr>
              <w:t>34</w:t>
            </w:r>
          </w:p>
        </w:tc>
        <w:tc>
          <w:tcPr>
            <w:tcW w:w="993" w:type="dxa"/>
          </w:tcPr>
          <w:p w:rsidR="006E37C3" w:rsidRPr="00441758" w:rsidRDefault="006E37C3" w:rsidP="00BD3A78">
            <w:pPr>
              <w:jc w:val="center"/>
              <w:rPr>
                <w:rFonts w:ascii="Times New Roman" w:hAnsi="Times New Roman" w:cs="Times New Roman"/>
                <w:sz w:val="24"/>
                <w:szCs w:val="24"/>
              </w:rPr>
            </w:pPr>
            <w:r>
              <w:rPr>
                <w:rFonts w:ascii="Times New Roman" w:hAnsi="Times New Roman" w:cs="Times New Roman"/>
                <w:sz w:val="24"/>
                <w:szCs w:val="24"/>
              </w:rPr>
              <w:t>68</w:t>
            </w:r>
          </w:p>
        </w:tc>
      </w:tr>
      <w:tr w:rsidR="006E37C3" w:rsidRPr="00D17453" w:rsidTr="006E37C3">
        <w:trPr>
          <w:trHeight w:val="417"/>
        </w:trPr>
        <w:tc>
          <w:tcPr>
            <w:tcW w:w="568" w:type="dxa"/>
            <w:vMerge w:val="restart"/>
          </w:tcPr>
          <w:p w:rsidR="006E37C3" w:rsidRPr="00D17453" w:rsidRDefault="006E37C3" w:rsidP="00585A35">
            <w:pPr>
              <w:jc w:val="center"/>
              <w:rPr>
                <w:rFonts w:ascii="Times New Roman" w:hAnsi="Times New Roman" w:cs="Times New Roman"/>
                <w:sz w:val="24"/>
                <w:szCs w:val="24"/>
              </w:rPr>
            </w:pPr>
          </w:p>
        </w:tc>
        <w:tc>
          <w:tcPr>
            <w:tcW w:w="9072" w:type="dxa"/>
            <w:gridSpan w:val="4"/>
          </w:tcPr>
          <w:p w:rsidR="006E37C3" w:rsidRPr="00585A35" w:rsidRDefault="006E37C3" w:rsidP="00585A35">
            <w:pPr>
              <w:pStyle w:val="a4"/>
              <w:numPr>
                <w:ilvl w:val="0"/>
                <w:numId w:val="3"/>
              </w:numPr>
              <w:rPr>
                <w:rFonts w:ascii="Times New Roman" w:hAnsi="Times New Roman" w:cs="Times New Roman"/>
                <w:b/>
                <w:sz w:val="24"/>
                <w:szCs w:val="24"/>
              </w:rPr>
            </w:pPr>
            <w:r w:rsidRPr="00585A35">
              <w:rPr>
                <w:rFonts w:ascii="Times New Roman" w:hAnsi="Times New Roman" w:cs="Times New Roman"/>
                <w:b/>
                <w:sz w:val="24"/>
                <w:szCs w:val="24"/>
              </w:rPr>
              <w:t>Разовые и краткосрочные</w:t>
            </w:r>
          </w:p>
        </w:tc>
      </w:tr>
      <w:tr w:rsidR="006E37C3" w:rsidRPr="00D17453" w:rsidTr="006E37C3">
        <w:trPr>
          <w:trHeight w:val="778"/>
        </w:trPr>
        <w:tc>
          <w:tcPr>
            <w:tcW w:w="568" w:type="dxa"/>
            <w:vMerge/>
          </w:tcPr>
          <w:p w:rsidR="006E37C3" w:rsidRDefault="006E37C3" w:rsidP="00585A35">
            <w:pPr>
              <w:jc w:val="center"/>
              <w:rPr>
                <w:rFonts w:ascii="Times New Roman" w:hAnsi="Times New Roman" w:cs="Times New Roman"/>
                <w:b/>
                <w:bCs/>
                <w:sz w:val="24"/>
                <w:szCs w:val="24"/>
              </w:rPr>
            </w:pPr>
          </w:p>
        </w:tc>
        <w:tc>
          <w:tcPr>
            <w:tcW w:w="4677" w:type="dxa"/>
          </w:tcPr>
          <w:p w:rsidR="006E37C3" w:rsidRPr="00D17453" w:rsidRDefault="006E37C3" w:rsidP="00BD3A78">
            <w:pPr>
              <w:jc w:val="both"/>
              <w:rPr>
                <w:rFonts w:ascii="Times New Roman" w:hAnsi="Times New Roman" w:cs="Times New Roman"/>
                <w:sz w:val="24"/>
                <w:szCs w:val="24"/>
              </w:rPr>
            </w:pPr>
            <w:r>
              <w:rPr>
                <w:rFonts w:ascii="Times New Roman" w:hAnsi="Times New Roman" w:cs="Times New Roman"/>
                <w:sz w:val="24"/>
                <w:szCs w:val="24"/>
              </w:rPr>
              <w:t>Общешкольные коллективно-творческие дела, образовательные события, выставки творческих работ, концерты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раздники</w:t>
            </w:r>
          </w:p>
        </w:tc>
        <w:tc>
          <w:tcPr>
            <w:tcW w:w="1701"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34</w:t>
            </w:r>
          </w:p>
        </w:tc>
        <w:tc>
          <w:tcPr>
            <w:tcW w:w="1701"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34</w:t>
            </w:r>
          </w:p>
        </w:tc>
        <w:tc>
          <w:tcPr>
            <w:tcW w:w="993" w:type="dxa"/>
          </w:tcPr>
          <w:p w:rsidR="006E37C3" w:rsidRPr="00D17453" w:rsidRDefault="006E37C3" w:rsidP="00BD3A78">
            <w:pPr>
              <w:jc w:val="center"/>
              <w:rPr>
                <w:rFonts w:ascii="Times New Roman" w:hAnsi="Times New Roman" w:cs="Times New Roman"/>
                <w:sz w:val="24"/>
                <w:szCs w:val="24"/>
              </w:rPr>
            </w:pPr>
            <w:r>
              <w:rPr>
                <w:rFonts w:ascii="Times New Roman" w:hAnsi="Times New Roman" w:cs="Times New Roman"/>
                <w:sz w:val="24"/>
                <w:szCs w:val="24"/>
              </w:rPr>
              <w:t>68</w:t>
            </w:r>
          </w:p>
        </w:tc>
      </w:tr>
      <w:tr w:rsidR="006E37C3" w:rsidRPr="00D17453" w:rsidTr="006E37C3">
        <w:trPr>
          <w:trHeight w:val="340"/>
        </w:trPr>
        <w:tc>
          <w:tcPr>
            <w:tcW w:w="568" w:type="dxa"/>
            <w:vMerge/>
          </w:tcPr>
          <w:p w:rsidR="006E37C3" w:rsidRDefault="006E37C3" w:rsidP="00585A35">
            <w:pPr>
              <w:jc w:val="center"/>
              <w:rPr>
                <w:rFonts w:ascii="Times New Roman" w:hAnsi="Times New Roman" w:cs="Times New Roman"/>
                <w:b/>
                <w:bCs/>
                <w:sz w:val="24"/>
                <w:szCs w:val="24"/>
              </w:rPr>
            </w:pPr>
          </w:p>
        </w:tc>
        <w:tc>
          <w:tcPr>
            <w:tcW w:w="9072" w:type="dxa"/>
            <w:gridSpan w:val="4"/>
          </w:tcPr>
          <w:p w:rsidR="006E37C3" w:rsidRPr="00420C1F" w:rsidRDefault="006E37C3" w:rsidP="00420C1F">
            <w:pPr>
              <w:pStyle w:val="a4"/>
              <w:numPr>
                <w:ilvl w:val="0"/>
                <w:numId w:val="3"/>
              </w:numPr>
              <w:rPr>
                <w:rFonts w:ascii="Times New Roman" w:hAnsi="Times New Roman" w:cs="Times New Roman"/>
                <w:b/>
                <w:sz w:val="24"/>
                <w:szCs w:val="24"/>
              </w:rPr>
            </w:pPr>
            <w:r w:rsidRPr="00420C1F">
              <w:rPr>
                <w:rFonts w:ascii="Times New Roman" w:hAnsi="Times New Roman" w:cs="Times New Roman"/>
                <w:b/>
                <w:sz w:val="24"/>
                <w:szCs w:val="24"/>
              </w:rPr>
              <w:t>Регулярные</w:t>
            </w:r>
          </w:p>
        </w:tc>
      </w:tr>
      <w:tr w:rsidR="006E37C3" w:rsidRPr="00D17453" w:rsidTr="006E37C3">
        <w:trPr>
          <w:trHeight w:val="218"/>
        </w:trPr>
        <w:tc>
          <w:tcPr>
            <w:tcW w:w="568" w:type="dxa"/>
          </w:tcPr>
          <w:p w:rsidR="006E37C3" w:rsidRDefault="006E37C3" w:rsidP="00585A35">
            <w:pPr>
              <w:jc w:val="center"/>
              <w:rPr>
                <w:rFonts w:ascii="Times New Roman" w:hAnsi="Times New Roman" w:cs="Times New Roman"/>
                <w:b/>
                <w:bCs/>
                <w:sz w:val="24"/>
                <w:szCs w:val="24"/>
              </w:rPr>
            </w:pPr>
          </w:p>
        </w:tc>
        <w:tc>
          <w:tcPr>
            <w:tcW w:w="4677" w:type="dxa"/>
          </w:tcPr>
          <w:p w:rsidR="006E37C3" w:rsidRPr="00D17453" w:rsidRDefault="006E37C3" w:rsidP="00BD3A78">
            <w:pPr>
              <w:jc w:val="both"/>
              <w:rPr>
                <w:rFonts w:ascii="Times New Roman" w:hAnsi="Times New Roman" w:cs="Times New Roman"/>
                <w:sz w:val="24"/>
                <w:szCs w:val="24"/>
              </w:rPr>
            </w:pPr>
            <w:r>
              <w:rPr>
                <w:rFonts w:ascii="Times New Roman" w:hAnsi="Times New Roman" w:cs="Times New Roman"/>
                <w:sz w:val="24"/>
                <w:szCs w:val="24"/>
              </w:rPr>
              <w:t xml:space="preserve">Работа с </w:t>
            </w:r>
            <w:proofErr w:type="spellStart"/>
            <w:r>
              <w:rPr>
                <w:rFonts w:ascii="Times New Roman" w:hAnsi="Times New Roman" w:cs="Times New Roman"/>
                <w:sz w:val="24"/>
                <w:szCs w:val="24"/>
              </w:rPr>
              <w:t>портфолио</w:t>
            </w:r>
            <w:proofErr w:type="spellEnd"/>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5</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5</w:t>
            </w:r>
          </w:p>
        </w:tc>
        <w:tc>
          <w:tcPr>
            <w:tcW w:w="993"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10</w:t>
            </w:r>
          </w:p>
        </w:tc>
      </w:tr>
      <w:tr w:rsidR="006E37C3" w:rsidRPr="00D17453" w:rsidTr="006E37C3">
        <w:trPr>
          <w:trHeight w:val="778"/>
        </w:trPr>
        <w:tc>
          <w:tcPr>
            <w:tcW w:w="9640" w:type="dxa"/>
            <w:gridSpan w:val="5"/>
          </w:tcPr>
          <w:p w:rsidR="006E37C3" w:rsidRPr="00420C1F" w:rsidRDefault="006E37C3" w:rsidP="00420C1F">
            <w:pPr>
              <w:rPr>
                <w:rFonts w:ascii="Times New Roman" w:hAnsi="Times New Roman" w:cs="Times New Roman"/>
                <w:b/>
                <w:sz w:val="24"/>
                <w:szCs w:val="24"/>
              </w:rPr>
            </w:pPr>
            <w:r w:rsidRPr="00420C1F">
              <w:rPr>
                <w:rFonts w:ascii="Times New Roman" w:hAnsi="Times New Roman" w:cs="Times New Roman"/>
                <w:b/>
                <w:sz w:val="24"/>
                <w:szCs w:val="24"/>
              </w:rPr>
              <w:t>Часть, формируемая участниками образовательных отношений. Исследовательская деятельность, олимпиадное движение</w:t>
            </w:r>
          </w:p>
        </w:tc>
      </w:tr>
      <w:tr w:rsidR="006E37C3" w:rsidRPr="00D17453" w:rsidTr="006E37C3">
        <w:trPr>
          <w:trHeight w:val="523"/>
        </w:trPr>
        <w:tc>
          <w:tcPr>
            <w:tcW w:w="568" w:type="dxa"/>
            <w:vMerge w:val="restart"/>
          </w:tcPr>
          <w:p w:rsidR="006E37C3" w:rsidRDefault="006E37C3" w:rsidP="00585A35">
            <w:pPr>
              <w:jc w:val="center"/>
              <w:rPr>
                <w:rFonts w:ascii="Times New Roman" w:hAnsi="Times New Roman" w:cs="Times New Roman"/>
                <w:b/>
                <w:bCs/>
                <w:sz w:val="24"/>
                <w:szCs w:val="24"/>
              </w:rPr>
            </w:pPr>
          </w:p>
        </w:tc>
        <w:tc>
          <w:tcPr>
            <w:tcW w:w="9072" w:type="dxa"/>
            <w:gridSpan w:val="4"/>
          </w:tcPr>
          <w:p w:rsidR="006E37C3" w:rsidRPr="00420C1F" w:rsidRDefault="006E37C3" w:rsidP="00420C1F">
            <w:pPr>
              <w:pStyle w:val="a4"/>
              <w:numPr>
                <w:ilvl w:val="0"/>
                <w:numId w:val="4"/>
              </w:numPr>
              <w:rPr>
                <w:rFonts w:ascii="Times New Roman" w:hAnsi="Times New Roman" w:cs="Times New Roman"/>
                <w:b/>
                <w:sz w:val="24"/>
                <w:szCs w:val="24"/>
              </w:rPr>
            </w:pPr>
            <w:r w:rsidRPr="00420C1F">
              <w:rPr>
                <w:rFonts w:ascii="Times New Roman" w:hAnsi="Times New Roman" w:cs="Times New Roman"/>
                <w:b/>
                <w:sz w:val="24"/>
                <w:szCs w:val="24"/>
              </w:rPr>
              <w:t>Регулярные</w:t>
            </w:r>
          </w:p>
        </w:tc>
      </w:tr>
      <w:tr w:rsidR="006E37C3" w:rsidRPr="00D17453" w:rsidTr="006E37C3">
        <w:trPr>
          <w:trHeight w:val="1104"/>
        </w:trPr>
        <w:tc>
          <w:tcPr>
            <w:tcW w:w="568" w:type="dxa"/>
            <w:vMerge/>
          </w:tcPr>
          <w:p w:rsidR="006E37C3" w:rsidRDefault="006E37C3" w:rsidP="00585A35">
            <w:pPr>
              <w:jc w:val="center"/>
              <w:rPr>
                <w:rFonts w:ascii="Times New Roman" w:hAnsi="Times New Roman" w:cs="Times New Roman"/>
                <w:b/>
                <w:bCs/>
                <w:sz w:val="24"/>
                <w:szCs w:val="24"/>
              </w:rPr>
            </w:pPr>
          </w:p>
        </w:tc>
        <w:tc>
          <w:tcPr>
            <w:tcW w:w="4677" w:type="dxa"/>
          </w:tcPr>
          <w:p w:rsidR="006E37C3" w:rsidRDefault="006E37C3" w:rsidP="00BD3A78">
            <w:pPr>
              <w:jc w:val="both"/>
              <w:rPr>
                <w:rFonts w:ascii="Times New Roman" w:hAnsi="Times New Roman" w:cs="Times New Roman"/>
                <w:sz w:val="24"/>
                <w:szCs w:val="24"/>
              </w:rPr>
            </w:pPr>
            <w:r>
              <w:rPr>
                <w:rFonts w:ascii="Times New Roman" w:hAnsi="Times New Roman" w:cs="Times New Roman"/>
                <w:sz w:val="24"/>
                <w:szCs w:val="24"/>
              </w:rPr>
              <w:t>Проектно-исследовательская деятельность.</w:t>
            </w:r>
          </w:p>
          <w:p w:rsidR="006E37C3" w:rsidRDefault="006E37C3" w:rsidP="00BD3A78">
            <w:pPr>
              <w:jc w:val="both"/>
              <w:rPr>
                <w:rFonts w:ascii="Times New Roman" w:hAnsi="Times New Roman" w:cs="Times New Roman"/>
                <w:sz w:val="24"/>
                <w:szCs w:val="24"/>
              </w:rPr>
            </w:pPr>
            <w:r>
              <w:rPr>
                <w:rFonts w:ascii="Times New Roman" w:hAnsi="Times New Roman" w:cs="Times New Roman"/>
                <w:sz w:val="24"/>
                <w:szCs w:val="24"/>
              </w:rPr>
              <w:t>Индивидуально-групповое сопровождение подготовки к предметным олимпиадам, конкурсам, конференциям</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993"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68</w:t>
            </w:r>
          </w:p>
        </w:tc>
      </w:tr>
      <w:tr w:rsidR="006E37C3" w:rsidRPr="00D17453" w:rsidTr="006E37C3">
        <w:trPr>
          <w:trHeight w:val="441"/>
        </w:trPr>
        <w:tc>
          <w:tcPr>
            <w:tcW w:w="568" w:type="dxa"/>
            <w:vMerge/>
          </w:tcPr>
          <w:p w:rsidR="006E37C3" w:rsidRDefault="006E37C3" w:rsidP="00585A35">
            <w:pPr>
              <w:jc w:val="center"/>
              <w:rPr>
                <w:rFonts w:ascii="Times New Roman" w:hAnsi="Times New Roman" w:cs="Times New Roman"/>
                <w:b/>
                <w:bCs/>
                <w:sz w:val="24"/>
                <w:szCs w:val="24"/>
              </w:rPr>
            </w:pPr>
          </w:p>
        </w:tc>
        <w:tc>
          <w:tcPr>
            <w:tcW w:w="9072" w:type="dxa"/>
            <w:gridSpan w:val="4"/>
          </w:tcPr>
          <w:p w:rsidR="006E37C3" w:rsidRPr="00021C60" w:rsidRDefault="006E37C3" w:rsidP="00021C60">
            <w:pPr>
              <w:pStyle w:val="a4"/>
              <w:numPr>
                <w:ilvl w:val="0"/>
                <w:numId w:val="4"/>
              </w:numPr>
              <w:rPr>
                <w:rFonts w:ascii="Times New Roman" w:hAnsi="Times New Roman" w:cs="Times New Roman"/>
                <w:b/>
                <w:sz w:val="24"/>
                <w:szCs w:val="24"/>
              </w:rPr>
            </w:pPr>
            <w:r w:rsidRPr="00021C60">
              <w:rPr>
                <w:rFonts w:ascii="Times New Roman" w:hAnsi="Times New Roman" w:cs="Times New Roman"/>
                <w:b/>
                <w:sz w:val="24"/>
                <w:szCs w:val="24"/>
              </w:rPr>
              <w:t>Разовые и краткосрочные</w:t>
            </w:r>
          </w:p>
        </w:tc>
      </w:tr>
      <w:tr w:rsidR="006E37C3" w:rsidRPr="00D17453" w:rsidTr="006E37C3">
        <w:trPr>
          <w:trHeight w:val="778"/>
        </w:trPr>
        <w:tc>
          <w:tcPr>
            <w:tcW w:w="568" w:type="dxa"/>
            <w:vMerge/>
          </w:tcPr>
          <w:p w:rsidR="006E37C3" w:rsidRDefault="006E37C3" w:rsidP="00585A35">
            <w:pPr>
              <w:jc w:val="center"/>
              <w:rPr>
                <w:rFonts w:ascii="Times New Roman" w:hAnsi="Times New Roman" w:cs="Times New Roman"/>
                <w:b/>
                <w:bCs/>
                <w:sz w:val="24"/>
                <w:szCs w:val="24"/>
              </w:rPr>
            </w:pPr>
          </w:p>
        </w:tc>
        <w:tc>
          <w:tcPr>
            <w:tcW w:w="4677" w:type="dxa"/>
          </w:tcPr>
          <w:p w:rsidR="006E37C3" w:rsidRPr="00021C60" w:rsidRDefault="006E37C3" w:rsidP="00BD3A78">
            <w:pPr>
              <w:jc w:val="both"/>
              <w:rPr>
                <w:rFonts w:ascii="Times New Roman" w:hAnsi="Times New Roman" w:cs="Times New Roman"/>
                <w:sz w:val="24"/>
                <w:szCs w:val="24"/>
              </w:rPr>
            </w:pPr>
            <w:r w:rsidRPr="00021C60">
              <w:rPr>
                <w:rFonts w:ascii="Times New Roman" w:hAnsi="Times New Roman" w:cs="Times New Roman"/>
                <w:sz w:val="24"/>
                <w:szCs w:val="24"/>
              </w:rPr>
              <w:t>Профессиональные пробы и практики, презентация и популяризация научных знаний</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993"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68</w:t>
            </w:r>
          </w:p>
        </w:tc>
      </w:tr>
      <w:tr w:rsidR="006E37C3" w:rsidRPr="00D17453" w:rsidTr="006E37C3">
        <w:trPr>
          <w:trHeight w:val="422"/>
        </w:trPr>
        <w:tc>
          <w:tcPr>
            <w:tcW w:w="568" w:type="dxa"/>
            <w:vMerge w:val="restart"/>
          </w:tcPr>
          <w:p w:rsidR="006E37C3" w:rsidRDefault="006E37C3" w:rsidP="00585A35">
            <w:pPr>
              <w:jc w:val="center"/>
              <w:rPr>
                <w:rFonts w:ascii="Times New Roman" w:hAnsi="Times New Roman" w:cs="Times New Roman"/>
                <w:b/>
                <w:bCs/>
                <w:sz w:val="24"/>
                <w:szCs w:val="24"/>
              </w:rPr>
            </w:pPr>
          </w:p>
        </w:tc>
        <w:tc>
          <w:tcPr>
            <w:tcW w:w="9072" w:type="dxa"/>
            <w:gridSpan w:val="4"/>
          </w:tcPr>
          <w:p w:rsidR="006E37C3" w:rsidRPr="001140A8" w:rsidRDefault="006E37C3" w:rsidP="001140A8">
            <w:pPr>
              <w:pStyle w:val="a4"/>
              <w:numPr>
                <w:ilvl w:val="0"/>
                <w:numId w:val="5"/>
              </w:numPr>
              <w:rPr>
                <w:rFonts w:ascii="Times New Roman" w:hAnsi="Times New Roman" w:cs="Times New Roman"/>
                <w:b/>
                <w:sz w:val="24"/>
                <w:szCs w:val="24"/>
              </w:rPr>
            </w:pPr>
            <w:r w:rsidRPr="001140A8">
              <w:rPr>
                <w:rFonts w:ascii="Times New Roman" w:hAnsi="Times New Roman" w:cs="Times New Roman"/>
                <w:b/>
                <w:sz w:val="24"/>
                <w:szCs w:val="24"/>
              </w:rPr>
              <w:t>Разовые и краткосрочные</w:t>
            </w:r>
          </w:p>
        </w:tc>
      </w:tr>
      <w:tr w:rsidR="006E37C3" w:rsidRPr="00D17453" w:rsidTr="006E37C3">
        <w:trPr>
          <w:trHeight w:val="593"/>
        </w:trPr>
        <w:tc>
          <w:tcPr>
            <w:tcW w:w="568" w:type="dxa"/>
            <w:vMerge/>
          </w:tcPr>
          <w:p w:rsidR="006E37C3" w:rsidRDefault="006E37C3" w:rsidP="00585A35">
            <w:pPr>
              <w:jc w:val="center"/>
              <w:rPr>
                <w:rFonts w:ascii="Times New Roman" w:hAnsi="Times New Roman" w:cs="Times New Roman"/>
                <w:b/>
                <w:bCs/>
                <w:sz w:val="24"/>
                <w:szCs w:val="24"/>
              </w:rPr>
            </w:pPr>
          </w:p>
        </w:tc>
        <w:tc>
          <w:tcPr>
            <w:tcW w:w="4677" w:type="dxa"/>
          </w:tcPr>
          <w:p w:rsidR="006E37C3" w:rsidRPr="00B67A24" w:rsidRDefault="006E37C3" w:rsidP="00BD3A78">
            <w:pPr>
              <w:jc w:val="both"/>
              <w:rPr>
                <w:rFonts w:ascii="Times New Roman" w:hAnsi="Times New Roman" w:cs="Times New Roman"/>
                <w:sz w:val="24"/>
                <w:szCs w:val="24"/>
              </w:rPr>
            </w:pPr>
            <w:r w:rsidRPr="00B67A24">
              <w:rPr>
                <w:rFonts w:ascii="Times New Roman" w:hAnsi="Times New Roman" w:cs="Times New Roman"/>
                <w:sz w:val="24"/>
                <w:szCs w:val="24"/>
              </w:rPr>
              <w:t>Спортивные соревнования, конкурсы, праздники</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993"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68</w:t>
            </w:r>
          </w:p>
        </w:tc>
      </w:tr>
      <w:tr w:rsidR="006E37C3" w:rsidRPr="00D17453" w:rsidTr="006E37C3">
        <w:trPr>
          <w:trHeight w:val="340"/>
        </w:trPr>
        <w:tc>
          <w:tcPr>
            <w:tcW w:w="568" w:type="dxa"/>
            <w:vMerge/>
          </w:tcPr>
          <w:p w:rsidR="006E37C3" w:rsidRDefault="006E37C3" w:rsidP="00585A35">
            <w:pPr>
              <w:jc w:val="center"/>
              <w:rPr>
                <w:rFonts w:ascii="Times New Roman" w:hAnsi="Times New Roman" w:cs="Times New Roman"/>
                <w:b/>
                <w:bCs/>
                <w:sz w:val="24"/>
                <w:szCs w:val="24"/>
              </w:rPr>
            </w:pPr>
          </w:p>
        </w:tc>
        <w:tc>
          <w:tcPr>
            <w:tcW w:w="9072" w:type="dxa"/>
            <w:gridSpan w:val="4"/>
          </w:tcPr>
          <w:p w:rsidR="006E37C3" w:rsidRPr="00B67A24" w:rsidRDefault="006E37C3" w:rsidP="00B67A24">
            <w:pPr>
              <w:pStyle w:val="a4"/>
              <w:numPr>
                <w:ilvl w:val="0"/>
                <w:numId w:val="5"/>
              </w:numPr>
              <w:rPr>
                <w:rFonts w:ascii="Times New Roman" w:hAnsi="Times New Roman" w:cs="Times New Roman"/>
                <w:b/>
                <w:sz w:val="24"/>
                <w:szCs w:val="24"/>
              </w:rPr>
            </w:pPr>
            <w:r w:rsidRPr="00B67A24">
              <w:rPr>
                <w:rFonts w:ascii="Times New Roman" w:hAnsi="Times New Roman" w:cs="Times New Roman"/>
                <w:b/>
                <w:sz w:val="24"/>
                <w:szCs w:val="24"/>
              </w:rPr>
              <w:t>Регулярные</w:t>
            </w:r>
          </w:p>
        </w:tc>
      </w:tr>
      <w:tr w:rsidR="006E37C3" w:rsidRPr="00D17453" w:rsidTr="006E37C3">
        <w:trPr>
          <w:trHeight w:val="311"/>
        </w:trPr>
        <w:tc>
          <w:tcPr>
            <w:tcW w:w="568" w:type="dxa"/>
            <w:vMerge/>
          </w:tcPr>
          <w:p w:rsidR="006E37C3" w:rsidRDefault="006E37C3" w:rsidP="00585A35">
            <w:pPr>
              <w:jc w:val="center"/>
              <w:rPr>
                <w:rFonts w:ascii="Times New Roman" w:hAnsi="Times New Roman" w:cs="Times New Roman"/>
                <w:b/>
                <w:bCs/>
                <w:sz w:val="24"/>
                <w:szCs w:val="24"/>
              </w:rPr>
            </w:pPr>
          </w:p>
        </w:tc>
        <w:tc>
          <w:tcPr>
            <w:tcW w:w="4677" w:type="dxa"/>
          </w:tcPr>
          <w:p w:rsidR="006E37C3" w:rsidRPr="00B67A24" w:rsidRDefault="006E37C3" w:rsidP="00BD3A78">
            <w:pPr>
              <w:jc w:val="both"/>
              <w:rPr>
                <w:rFonts w:ascii="Times New Roman" w:hAnsi="Times New Roman" w:cs="Times New Roman"/>
                <w:sz w:val="24"/>
                <w:szCs w:val="24"/>
              </w:rPr>
            </w:pPr>
            <w:r>
              <w:rPr>
                <w:rFonts w:ascii="Times New Roman" w:hAnsi="Times New Roman" w:cs="Times New Roman"/>
                <w:sz w:val="24"/>
                <w:szCs w:val="24"/>
              </w:rPr>
              <w:t>Секция «Волейбол»</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1701"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34</w:t>
            </w:r>
          </w:p>
        </w:tc>
        <w:tc>
          <w:tcPr>
            <w:tcW w:w="993" w:type="dxa"/>
          </w:tcPr>
          <w:p w:rsidR="006E37C3" w:rsidRPr="00441758" w:rsidRDefault="006E37C3" w:rsidP="00BD3A78">
            <w:pPr>
              <w:jc w:val="center"/>
              <w:rPr>
                <w:rFonts w:ascii="Times New Roman" w:hAnsi="Times New Roman" w:cs="Times New Roman"/>
                <w:sz w:val="24"/>
                <w:szCs w:val="24"/>
              </w:rPr>
            </w:pPr>
            <w:r w:rsidRPr="00441758">
              <w:rPr>
                <w:rFonts w:ascii="Times New Roman" w:hAnsi="Times New Roman" w:cs="Times New Roman"/>
                <w:sz w:val="24"/>
                <w:szCs w:val="24"/>
              </w:rPr>
              <w:t>68</w:t>
            </w:r>
          </w:p>
        </w:tc>
      </w:tr>
    </w:tbl>
    <w:p w:rsidR="00B51B38" w:rsidRPr="00D17453" w:rsidRDefault="00B51B38" w:rsidP="00B51B38">
      <w:pPr>
        <w:spacing w:after="0" w:line="240" w:lineRule="auto"/>
        <w:jc w:val="both"/>
        <w:rPr>
          <w:rFonts w:ascii="Times New Roman" w:hAnsi="Times New Roman" w:cs="Times New Roman"/>
          <w:b/>
          <w:sz w:val="24"/>
          <w:szCs w:val="24"/>
        </w:rPr>
      </w:pPr>
    </w:p>
    <w:p w:rsidR="00B51B38" w:rsidRPr="00262994" w:rsidRDefault="00B51B38">
      <w:pPr>
        <w:rPr>
          <w:rFonts w:ascii="Times New Roman" w:hAnsi="Times New Roman" w:cs="Times New Roman"/>
          <w:sz w:val="24"/>
          <w:szCs w:val="24"/>
        </w:rPr>
      </w:pPr>
    </w:p>
    <w:sectPr w:rsidR="00B51B38" w:rsidRPr="00262994" w:rsidSect="00CC34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41A8"/>
    <w:multiLevelType w:val="hybridMultilevel"/>
    <w:tmpl w:val="9B06C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4D37EA"/>
    <w:multiLevelType w:val="hybridMultilevel"/>
    <w:tmpl w:val="17764F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290BD5"/>
    <w:multiLevelType w:val="hybridMultilevel"/>
    <w:tmpl w:val="6B66A180"/>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4FCD3372"/>
    <w:multiLevelType w:val="hybridMultilevel"/>
    <w:tmpl w:val="C8A4B5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E61145"/>
    <w:multiLevelType w:val="hybridMultilevel"/>
    <w:tmpl w:val="68E46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A2729"/>
    <w:rsid w:val="0000266B"/>
    <w:rsid w:val="00003B62"/>
    <w:rsid w:val="00021C60"/>
    <w:rsid w:val="000A2729"/>
    <w:rsid w:val="00112E31"/>
    <w:rsid w:val="001140A8"/>
    <w:rsid w:val="00126C0A"/>
    <w:rsid w:val="00262994"/>
    <w:rsid w:val="002E1055"/>
    <w:rsid w:val="00322B23"/>
    <w:rsid w:val="00350424"/>
    <w:rsid w:val="003D706A"/>
    <w:rsid w:val="003E0A5B"/>
    <w:rsid w:val="00420C1F"/>
    <w:rsid w:val="00440143"/>
    <w:rsid w:val="00441758"/>
    <w:rsid w:val="00443FD9"/>
    <w:rsid w:val="0047294F"/>
    <w:rsid w:val="004E2093"/>
    <w:rsid w:val="0055144E"/>
    <w:rsid w:val="0057196C"/>
    <w:rsid w:val="00585A35"/>
    <w:rsid w:val="005A4FA3"/>
    <w:rsid w:val="006222E1"/>
    <w:rsid w:val="00637B77"/>
    <w:rsid w:val="00654A4D"/>
    <w:rsid w:val="00673F53"/>
    <w:rsid w:val="006A3586"/>
    <w:rsid w:val="006E37C3"/>
    <w:rsid w:val="00705A15"/>
    <w:rsid w:val="007102A6"/>
    <w:rsid w:val="00766BD9"/>
    <w:rsid w:val="00787EE2"/>
    <w:rsid w:val="007E61CE"/>
    <w:rsid w:val="00844E44"/>
    <w:rsid w:val="008A4355"/>
    <w:rsid w:val="008A4CFF"/>
    <w:rsid w:val="00901EDA"/>
    <w:rsid w:val="00922703"/>
    <w:rsid w:val="00967E62"/>
    <w:rsid w:val="009D31F8"/>
    <w:rsid w:val="00A1165E"/>
    <w:rsid w:val="00A561A1"/>
    <w:rsid w:val="00A609DC"/>
    <w:rsid w:val="00A62C0B"/>
    <w:rsid w:val="00A96340"/>
    <w:rsid w:val="00AB4DC5"/>
    <w:rsid w:val="00B42267"/>
    <w:rsid w:val="00B51B38"/>
    <w:rsid w:val="00B67A24"/>
    <w:rsid w:val="00B821B2"/>
    <w:rsid w:val="00BA0E70"/>
    <w:rsid w:val="00BB354A"/>
    <w:rsid w:val="00C649EF"/>
    <w:rsid w:val="00CC11B7"/>
    <w:rsid w:val="00CC341D"/>
    <w:rsid w:val="00CF450E"/>
    <w:rsid w:val="00D073E0"/>
    <w:rsid w:val="00D12043"/>
    <w:rsid w:val="00D12203"/>
    <w:rsid w:val="00D252B9"/>
    <w:rsid w:val="00D73D6E"/>
    <w:rsid w:val="00D93B3D"/>
    <w:rsid w:val="00DB31D1"/>
    <w:rsid w:val="00DD1E4E"/>
    <w:rsid w:val="00DD22C1"/>
    <w:rsid w:val="00DE2704"/>
    <w:rsid w:val="00EF2EA7"/>
    <w:rsid w:val="00F016DA"/>
    <w:rsid w:val="00F10508"/>
    <w:rsid w:val="00F83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4A4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1B3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DD22C1"/>
    <w:pPr>
      <w:ind w:left="720"/>
      <w:contextualSpacing/>
    </w:pPr>
  </w:style>
  <w:style w:type="paragraph" w:styleId="a5">
    <w:name w:val="Balloon Text"/>
    <w:basedOn w:val="a"/>
    <w:link w:val="a6"/>
    <w:uiPriority w:val="99"/>
    <w:semiHidden/>
    <w:unhideWhenUsed/>
    <w:rsid w:val="00BB35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35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6986BAE-2B4F-4D2B-B998-9D96F86F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1527</Words>
  <Characters>8707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2024-10-29T08:21:00Z</cp:lastPrinted>
  <dcterms:created xsi:type="dcterms:W3CDTF">2024-10-28T12:34:00Z</dcterms:created>
  <dcterms:modified xsi:type="dcterms:W3CDTF">2025-07-09T12:59:00Z</dcterms:modified>
</cp:coreProperties>
</file>